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AF9" w:rsidRDefault="006B2AF9" w:rsidP="006B2AF9">
      <w:pPr>
        <w:rPr>
          <w:sz w:val="26"/>
          <w:szCs w:val="26"/>
        </w:rPr>
      </w:pPr>
    </w:p>
    <w:p w:rsidR="00E148C1" w:rsidRDefault="00E148C1" w:rsidP="006B2AF9">
      <w:pPr>
        <w:rPr>
          <w:sz w:val="26"/>
          <w:szCs w:val="26"/>
        </w:rPr>
      </w:pPr>
    </w:p>
    <w:p w:rsidR="00BD17CF" w:rsidRDefault="00BD17CF" w:rsidP="00BD17CF">
      <w:pPr>
        <w:jc w:val="center"/>
        <w:rPr>
          <w:b/>
          <w:sz w:val="28"/>
          <w:szCs w:val="28"/>
        </w:rPr>
      </w:pPr>
    </w:p>
    <w:p w:rsidR="00BD17CF" w:rsidRPr="00BD17CF" w:rsidRDefault="00BD17CF" w:rsidP="00BD17CF">
      <w:pPr>
        <w:jc w:val="center"/>
        <w:rPr>
          <w:b/>
          <w:sz w:val="28"/>
          <w:szCs w:val="28"/>
        </w:rPr>
      </w:pPr>
      <w:r w:rsidRPr="00BD17CF">
        <w:rPr>
          <w:b/>
          <w:sz w:val="28"/>
          <w:szCs w:val="28"/>
        </w:rPr>
        <w:t>DECLARAŢIE</w:t>
      </w:r>
    </w:p>
    <w:p w:rsidR="00BD17CF" w:rsidRPr="00BD17CF" w:rsidRDefault="00BD17CF" w:rsidP="00BD17CF">
      <w:pPr>
        <w:jc w:val="center"/>
        <w:rPr>
          <w:b/>
          <w:sz w:val="28"/>
          <w:szCs w:val="28"/>
        </w:rPr>
      </w:pPr>
      <w:r w:rsidRPr="00BD17CF">
        <w:rPr>
          <w:b/>
          <w:sz w:val="28"/>
          <w:szCs w:val="28"/>
        </w:rPr>
        <w:t>Privind acceptarea ocupării postului de membru în Consiliul ARACIS</w:t>
      </w:r>
    </w:p>
    <w:p w:rsidR="00BD17CF" w:rsidRPr="00EF27C0" w:rsidRDefault="00BD17CF" w:rsidP="00BD17CF">
      <w:pPr>
        <w:jc w:val="both"/>
        <w:rPr>
          <w:sz w:val="26"/>
          <w:szCs w:val="26"/>
        </w:rPr>
      </w:pPr>
    </w:p>
    <w:p w:rsidR="00BD17CF" w:rsidRPr="00EF27C0" w:rsidRDefault="00BD17CF" w:rsidP="00BD17CF">
      <w:pPr>
        <w:jc w:val="both"/>
        <w:rPr>
          <w:sz w:val="26"/>
          <w:szCs w:val="26"/>
        </w:rPr>
      </w:pPr>
    </w:p>
    <w:p w:rsidR="00BD17CF" w:rsidRPr="00EF27C0" w:rsidRDefault="00BD17CF" w:rsidP="00BD17CF">
      <w:pPr>
        <w:jc w:val="both"/>
        <w:rPr>
          <w:sz w:val="26"/>
          <w:szCs w:val="26"/>
        </w:rPr>
      </w:pPr>
      <w:r w:rsidRPr="00EF27C0">
        <w:rPr>
          <w:sz w:val="26"/>
          <w:szCs w:val="26"/>
        </w:rPr>
        <w:t>Subsemnatul</w:t>
      </w:r>
      <w:r>
        <w:rPr>
          <w:sz w:val="26"/>
          <w:szCs w:val="26"/>
        </w:rPr>
        <w:t xml:space="preserve"> </w:t>
      </w:r>
      <w:r w:rsidRPr="00EF27C0">
        <w:rPr>
          <w:sz w:val="26"/>
          <w:szCs w:val="26"/>
        </w:rPr>
        <w:t xml:space="preserve">(a)……………………………………………. </w:t>
      </w:r>
    </w:p>
    <w:p w:rsidR="00BD17CF" w:rsidRPr="00EF27C0" w:rsidRDefault="00BD17CF" w:rsidP="00BD17CF">
      <w:pPr>
        <w:jc w:val="both"/>
        <w:rPr>
          <w:sz w:val="26"/>
          <w:szCs w:val="26"/>
        </w:rPr>
      </w:pPr>
      <w:r w:rsidRPr="00EF27C0">
        <w:rPr>
          <w:sz w:val="26"/>
          <w:szCs w:val="26"/>
        </w:rPr>
        <w:t>Prof.</w:t>
      </w:r>
      <w:r>
        <w:rPr>
          <w:sz w:val="26"/>
          <w:szCs w:val="26"/>
        </w:rPr>
        <w:t xml:space="preserve"> </w:t>
      </w:r>
      <w:r w:rsidRPr="00EF27C0">
        <w:rPr>
          <w:sz w:val="26"/>
          <w:szCs w:val="26"/>
        </w:rPr>
        <w:t>univ.</w:t>
      </w:r>
      <w:r>
        <w:rPr>
          <w:sz w:val="26"/>
          <w:szCs w:val="26"/>
        </w:rPr>
        <w:t xml:space="preserve"> </w:t>
      </w:r>
      <w:r w:rsidRPr="00EF27C0">
        <w:rPr>
          <w:sz w:val="26"/>
          <w:szCs w:val="26"/>
        </w:rPr>
        <w:t>dr./(Conf.</w:t>
      </w:r>
      <w:r>
        <w:rPr>
          <w:sz w:val="26"/>
          <w:szCs w:val="26"/>
        </w:rPr>
        <w:t xml:space="preserve"> </w:t>
      </w:r>
      <w:r w:rsidRPr="00EF27C0">
        <w:rPr>
          <w:sz w:val="26"/>
          <w:szCs w:val="26"/>
        </w:rPr>
        <w:t>univ.</w:t>
      </w:r>
      <w:r>
        <w:rPr>
          <w:sz w:val="26"/>
          <w:szCs w:val="26"/>
        </w:rPr>
        <w:t xml:space="preserve"> </w:t>
      </w:r>
      <w:r w:rsidRPr="00EF27C0">
        <w:rPr>
          <w:sz w:val="26"/>
          <w:szCs w:val="26"/>
        </w:rPr>
        <w:t xml:space="preserve">dr.) .................................................................... </w:t>
      </w:r>
    </w:p>
    <w:p w:rsidR="00BD17CF" w:rsidRPr="00EF27C0" w:rsidRDefault="00BD17CF" w:rsidP="00BD17CF">
      <w:pPr>
        <w:jc w:val="both"/>
        <w:rPr>
          <w:sz w:val="26"/>
          <w:szCs w:val="26"/>
        </w:rPr>
      </w:pPr>
    </w:p>
    <w:p w:rsidR="00BD17CF" w:rsidRPr="00EF27C0" w:rsidRDefault="00BD17CF" w:rsidP="00BD17CF">
      <w:pPr>
        <w:jc w:val="both"/>
        <w:rPr>
          <w:sz w:val="26"/>
          <w:szCs w:val="26"/>
        </w:rPr>
      </w:pPr>
      <w:r>
        <w:rPr>
          <w:sz w:val="26"/>
          <w:szCs w:val="26"/>
        </w:rPr>
        <w:t>cadru didactic</w:t>
      </w:r>
      <w:r w:rsidRPr="00EF27C0">
        <w:rPr>
          <w:sz w:val="26"/>
          <w:szCs w:val="26"/>
        </w:rPr>
        <w:t xml:space="preserve"> la (instituţia de învăţământ superior acreditată) </w:t>
      </w:r>
    </w:p>
    <w:p w:rsidR="00BD17CF" w:rsidRPr="00EF27C0" w:rsidRDefault="00BD17CF" w:rsidP="00BD17CF">
      <w:pPr>
        <w:jc w:val="both"/>
        <w:rPr>
          <w:sz w:val="26"/>
          <w:szCs w:val="26"/>
        </w:rPr>
      </w:pPr>
    </w:p>
    <w:p w:rsidR="00BD17CF" w:rsidRPr="00EF27C0" w:rsidRDefault="00BD17CF" w:rsidP="00BD17CF">
      <w:pPr>
        <w:jc w:val="both"/>
        <w:rPr>
          <w:sz w:val="26"/>
          <w:szCs w:val="26"/>
        </w:rPr>
      </w:pPr>
      <w:r w:rsidRPr="00EF27C0">
        <w:rPr>
          <w:sz w:val="26"/>
          <w:szCs w:val="26"/>
        </w:rPr>
        <w:t xml:space="preserve">........................................................................................................................., </w:t>
      </w:r>
    </w:p>
    <w:p w:rsidR="00BD17CF" w:rsidRPr="00EF27C0" w:rsidRDefault="00BD17CF" w:rsidP="00BD17CF">
      <w:pPr>
        <w:jc w:val="both"/>
        <w:rPr>
          <w:sz w:val="26"/>
          <w:szCs w:val="26"/>
        </w:rPr>
      </w:pPr>
    </w:p>
    <w:p w:rsidR="00BD17CF" w:rsidRPr="00EF27C0" w:rsidRDefault="00BD17CF" w:rsidP="00BD17CF">
      <w:pPr>
        <w:jc w:val="both"/>
        <w:rPr>
          <w:sz w:val="26"/>
          <w:szCs w:val="26"/>
        </w:rPr>
      </w:pPr>
      <w:r w:rsidRPr="00EF27C0">
        <w:rPr>
          <w:sz w:val="26"/>
          <w:szCs w:val="26"/>
        </w:rPr>
        <w:t>sunt de acord cu ocuparea unui post în Consiliul ARACIS, cu obligaţia de a respecta prevederile referitoare la legislaţia care reglementează raporturile de muncă şi incompatibilităţile.</w:t>
      </w:r>
    </w:p>
    <w:p w:rsidR="00BD17CF" w:rsidRPr="00EF27C0" w:rsidRDefault="00BD17CF" w:rsidP="00BD17CF">
      <w:pPr>
        <w:jc w:val="both"/>
        <w:rPr>
          <w:sz w:val="26"/>
          <w:szCs w:val="26"/>
        </w:rPr>
      </w:pPr>
    </w:p>
    <w:p w:rsidR="00BD17CF" w:rsidRPr="00EF27C0" w:rsidRDefault="00BD17CF" w:rsidP="00BD17CF">
      <w:pPr>
        <w:jc w:val="both"/>
        <w:rPr>
          <w:sz w:val="26"/>
          <w:szCs w:val="26"/>
        </w:rPr>
      </w:pPr>
    </w:p>
    <w:p w:rsidR="00BD17CF" w:rsidRPr="00EF27C0" w:rsidRDefault="00BD17CF" w:rsidP="00BD17CF">
      <w:pPr>
        <w:jc w:val="both"/>
        <w:rPr>
          <w:sz w:val="26"/>
          <w:szCs w:val="26"/>
        </w:rPr>
      </w:pPr>
    </w:p>
    <w:p w:rsidR="00BD17CF" w:rsidRPr="00EF27C0" w:rsidRDefault="00286B54" w:rsidP="00BD17CF">
      <w:pPr>
        <w:jc w:val="both"/>
        <w:rPr>
          <w:sz w:val="26"/>
          <w:szCs w:val="26"/>
        </w:rPr>
      </w:pPr>
      <w:r>
        <w:rPr>
          <w:sz w:val="26"/>
          <w:szCs w:val="26"/>
        </w:rPr>
        <w:t>Data</w:t>
      </w:r>
      <w:r w:rsidR="00BD17CF" w:rsidRPr="00EF27C0">
        <w:rPr>
          <w:sz w:val="26"/>
          <w:szCs w:val="26"/>
        </w:rPr>
        <w:tab/>
      </w:r>
      <w:r w:rsidR="00BD17CF" w:rsidRPr="00EF27C0">
        <w:rPr>
          <w:sz w:val="26"/>
          <w:szCs w:val="26"/>
        </w:rPr>
        <w:tab/>
      </w:r>
      <w:r w:rsidR="00BD17CF" w:rsidRPr="00EF27C0">
        <w:rPr>
          <w:sz w:val="26"/>
          <w:szCs w:val="26"/>
        </w:rPr>
        <w:tab/>
      </w:r>
      <w:r w:rsidR="00BD17CF" w:rsidRPr="00EF27C0">
        <w:rPr>
          <w:sz w:val="26"/>
          <w:szCs w:val="26"/>
        </w:rPr>
        <w:tab/>
        <w:t xml:space="preserve">                                                     Semnătura</w:t>
      </w:r>
    </w:p>
    <w:p w:rsidR="00BD17CF" w:rsidRPr="00EF27C0" w:rsidRDefault="00BD17CF" w:rsidP="00BD17CF">
      <w:pPr>
        <w:jc w:val="both"/>
        <w:rPr>
          <w:sz w:val="26"/>
          <w:szCs w:val="26"/>
        </w:rPr>
      </w:pPr>
      <w:r w:rsidRPr="00EF27C0">
        <w:rPr>
          <w:sz w:val="26"/>
          <w:szCs w:val="26"/>
        </w:rPr>
        <w:t>................................                                                 .................................</w:t>
      </w:r>
      <w:r w:rsidR="00E148C1">
        <w:rPr>
          <w:sz w:val="26"/>
          <w:szCs w:val="26"/>
        </w:rPr>
        <w:t>..............</w:t>
      </w:r>
    </w:p>
    <w:p w:rsidR="006B2AF9" w:rsidRDefault="006B2AF9" w:rsidP="00BD17CF">
      <w:pPr>
        <w:spacing w:after="0"/>
        <w:jc w:val="center"/>
        <w:rPr>
          <w:b/>
          <w:sz w:val="26"/>
          <w:szCs w:val="26"/>
        </w:rPr>
      </w:pPr>
    </w:p>
    <w:sectPr w:rsidR="006B2AF9" w:rsidSect="001320E9">
      <w:headerReference w:type="default" r:id="rId7"/>
      <w:headerReference w:type="first" r:id="rId8"/>
      <w:footerReference w:type="first" r:id="rId9"/>
      <w:pgSz w:w="11906" w:h="16838"/>
      <w:pgMar w:top="1814" w:right="1417" w:bottom="1417" w:left="1417" w:header="142" w:footer="53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AE7" w:rsidRDefault="00267AE7" w:rsidP="00F72B41">
      <w:pPr>
        <w:spacing w:after="0" w:line="240" w:lineRule="auto"/>
      </w:pPr>
      <w:r>
        <w:separator/>
      </w:r>
    </w:p>
  </w:endnote>
  <w:endnote w:type="continuationSeparator" w:id="0">
    <w:p w:rsidR="00267AE7" w:rsidRDefault="00267AE7" w:rsidP="00F72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54A" w:rsidRPr="00583B70" w:rsidRDefault="00511647" w:rsidP="001A18ED">
    <w:pPr>
      <w:pStyle w:val="Subsol"/>
      <w:pBdr>
        <w:top w:val="single" w:sz="4" w:space="0" w:color="385623"/>
      </w:pBdr>
      <w:jc w:val="center"/>
      <w:rPr>
        <w:rFonts w:ascii="Tahoma" w:hAnsi="Tahoma" w:cs="Tahoma"/>
        <w:color w:val="3B3838"/>
        <w:sz w:val="18"/>
        <w:szCs w:val="18"/>
      </w:rPr>
    </w:pPr>
    <w:r>
      <w:rPr>
        <w:rFonts w:ascii="Tahoma" w:hAnsi="Tahoma" w:cs="Tahoma"/>
        <w:color w:val="3B3838"/>
        <w:sz w:val="18"/>
        <w:szCs w:val="18"/>
      </w:rPr>
      <w:t>B-dul</w:t>
    </w:r>
    <w:r w:rsidR="00C604E4">
      <w:rPr>
        <w:rFonts w:ascii="Tahoma" w:hAnsi="Tahoma" w:cs="Tahoma"/>
        <w:color w:val="3B3838"/>
        <w:sz w:val="18"/>
        <w:szCs w:val="18"/>
      </w:rPr>
      <w:t xml:space="preserve"> </w:t>
    </w:r>
    <w:r w:rsidR="0081154A" w:rsidRPr="00583B70">
      <w:rPr>
        <w:rFonts w:ascii="Tahoma" w:hAnsi="Tahoma" w:cs="Tahoma"/>
        <w:color w:val="3B3838"/>
        <w:sz w:val="18"/>
        <w:szCs w:val="18"/>
      </w:rPr>
      <w:t>Mă</w:t>
    </w:r>
    <w:r>
      <w:rPr>
        <w:rFonts w:ascii="Tahoma" w:hAnsi="Tahoma" w:cs="Tahoma"/>
        <w:color w:val="3B3838"/>
        <w:sz w:val="18"/>
        <w:szCs w:val="18"/>
      </w:rPr>
      <w:t>răști nr. 59</w:t>
    </w:r>
    <w:r w:rsidR="0081154A" w:rsidRPr="00583B70">
      <w:rPr>
        <w:rFonts w:ascii="Tahoma" w:hAnsi="Tahoma" w:cs="Tahoma"/>
        <w:color w:val="3B3838"/>
        <w:sz w:val="18"/>
        <w:szCs w:val="18"/>
      </w:rPr>
      <w:t>,</w:t>
    </w:r>
    <w:r w:rsidR="001A18ED">
      <w:rPr>
        <w:rFonts w:ascii="Tahoma" w:hAnsi="Tahoma" w:cs="Tahoma"/>
        <w:color w:val="3B3838"/>
        <w:sz w:val="18"/>
        <w:szCs w:val="18"/>
      </w:rPr>
      <w:t xml:space="preserve"> sect. </w:t>
    </w:r>
    <w:r>
      <w:rPr>
        <w:rFonts w:ascii="Tahoma" w:hAnsi="Tahoma" w:cs="Tahoma"/>
        <w:color w:val="3B3838"/>
        <w:sz w:val="18"/>
        <w:szCs w:val="18"/>
      </w:rPr>
      <w:t>1</w:t>
    </w:r>
    <w:r w:rsidR="0081154A" w:rsidRPr="00583B70">
      <w:rPr>
        <w:rFonts w:ascii="Tahoma" w:hAnsi="Tahoma" w:cs="Tahoma"/>
        <w:color w:val="3B3838"/>
        <w:sz w:val="18"/>
        <w:szCs w:val="18"/>
      </w:rPr>
      <w:t>, Bucureşti, tel. 021.206.76.00, fax 021.312.71.35</w:t>
    </w:r>
  </w:p>
  <w:p w:rsidR="0081154A" w:rsidRPr="00583B70" w:rsidRDefault="0081154A" w:rsidP="001A18ED">
    <w:pPr>
      <w:pStyle w:val="Subsol"/>
      <w:pBdr>
        <w:top w:val="single" w:sz="4" w:space="0" w:color="385623"/>
      </w:pBdr>
      <w:jc w:val="center"/>
      <w:rPr>
        <w:rFonts w:ascii="Tahoma" w:hAnsi="Tahoma" w:cs="Tahoma"/>
        <w:color w:val="3B3838"/>
        <w:sz w:val="18"/>
        <w:szCs w:val="18"/>
      </w:rPr>
    </w:pPr>
    <w:r w:rsidRPr="00583B70">
      <w:rPr>
        <w:rFonts w:ascii="Tahoma" w:hAnsi="Tahoma" w:cs="Tahoma"/>
        <w:color w:val="3B3838"/>
        <w:sz w:val="18"/>
        <w:szCs w:val="18"/>
      </w:rPr>
      <w:t xml:space="preserve">Email: </w:t>
    </w:r>
    <w:hyperlink r:id="rId1" w:history="1">
      <w:r w:rsidRPr="00583B70">
        <w:rPr>
          <w:rStyle w:val="Hyperlink"/>
          <w:rFonts w:ascii="Tahoma" w:hAnsi="Tahoma" w:cs="Tahoma"/>
          <w:color w:val="3B3838"/>
          <w:sz w:val="18"/>
          <w:szCs w:val="18"/>
        </w:rPr>
        <w:t>office@aracis.ro</w:t>
      </w:r>
    </w:hyperlink>
    <w:r w:rsidRPr="00583B70">
      <w:rPr>
        <w:rFonts w:ascii="Tahoma" w:hAnsi="Tahoma" w:cs="Tahoma"/>
        <w:color w:val="3B3838"/>
        <w:sz w:val="18"/>
        <w:szCs w:val="18"/>
      </w:rPr>
      <w:t>, www.aracis.ro</w:t>
    </w:r>
  </w:p>
  <w:p w:rsidR="0081154A" w:rsidRDefault="0081154A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AE7" w:rsidRDefault="00267AE7" w:rsidP="00F72B41">
      <w:pPr>
        <w:spacing w:after="0" w:line="240" w:lineRule="auto"/>
      </w:pPr>
      <w:r>
        <w:separator/>
      </w:r>
    </w:p>
  </w:footnote>
  <w:footnote w:type="continuationSeparator" w:id="0">
    <w:p w:rsidR="00267AE7" w:rsidRDefault="00267AE7" w:rsidP="00F72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B41" w:rsidRDefault="00AB3DA3">
    <w:pPr>
      <w:pStyle w:val="Antet"/>
    </w:pPr>
    <w:r>
      <w:rPr>
        <w:noProof/>
        <w:lang w:eastAsia="ro-RO"/>
      </w:rPr>
      <w:drawing>
        <wp:anchor distT="0" distB="6477" distL="114300" distR="114300" simplePos="0" relativeHeight="251658240" behindDoc="0" locked="0" layoutInCell="1" allowOverlap="1">
          <wp:simplePos x="0" y="0"/>
          <wp:positionH relativeFrom="column">
            <wp:posOffset>-60579</wp:posOffset>
          </wp:positionH>
          <wp:positionV relativeFrom="paragraph">
            <wp:posOffset>-165100</wp:posOffset>
          </wp:positionV>
          <wp:extent cx="743712" cy="756412"/>
          <wp:effectExtent l="19050" t="0" r="0" b="0"/>
          <wp:wrapNone/>
          <wp:docPr id="5" name="Imagine 5" descr="C:\Users\emilia.gogu\Pictures\araci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ia.gogu\Pictures\araci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/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3712" cy="756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904" w:type="dxa"/>
      <w:tblInd w:w="-1026" w:type="dxa"/>
      <w:tblLayout w:type="fixed"/>
      <w:tblLook w:val="04A0"/>
    </w:tblPr>
    <w:tblGrid>
      <w:gridCol w:w="1418"/>
      <w:gridCol w:w="7088"/>
      <w:gridCol w:w="3398"/>
    </w:tblGrid>
    <w:tr w:rsidR="001320E9" w:rsidTr="00962FF6">
      <w:trPr>
        <w:trHeight w:val="1413"/>
      </w:trPr>
      <w:tc>
        <w:tcPr>
          <w:tcW w:w="1418" w:type="dxa"/>
          <w:hideMark/>
        </w:tcPr>
        <w:p w:rsidR="001320E9" w:rsidRDefault="001320E9" w:rsidP="00962FF6">
          <w:pPr>
            <w:spacing w:after="0" w:line="240" w:lineRule="auto"/>
            <w:ind w:right="38"/>
            <w:jc w:val="both"/>
            <w:rPr>
              <w:rFonts w:cs="Calibri"/>
              <w:sz w:val="24"/>
              <w:szCs w:val="24"/>
            </w:rPr>
          </w:pPr>
          <w:r>
            <w:rPr>
              <w:noProof/>
              <w:lang w:eastAsia="ro-RO"/>
            </w:rPr>
            <w:drawing>
              <wp:anchor distT="0" distB="6477" distL="114300" distR="114300" simplePos="0" relativeHeight="251661312" behindDoc="0" locked="0" layoutInCell="1" allowOverlap="1">
                <wp:simplePos x="0" y="0"/>
                <wp:positionH relativeFrom="margin">
                  <wp:posOffset>184150</wp:posOffset>
                </wp:positionH>
                <wp:positionV relativeFrom="margin">
                  <wp:posOffset>96520</wp:posOffset>
                </wp:positionV>
                <wp:extent cx="752475" cy="752475"/>
                <wp:effectExtent l="19050" t="0" r="9525" b="0"/>
                <wp:wrapSquare wrapText="bothSides"/>
                <wp:docPr id="7" name="Imag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"/>
                        <pic:cNvPicPr>
                          <a:picLocks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52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8" w:type="dxa"/>
          <w:tcBorders>
            <w:bottom w:val="nil"/>
          </w:tcBorders>
        </w:tcPr>
        <w:p w:rsidR="001320E9" w:rsidRDefault="001320E9" w:rsidP="00962FF6">
          <w:pPr>
            <w:spacing w:after="0"/>
            <w:rPr>
              <w:rFonts w:ascii="Tahoma" w:hAnsi="Tahoma" w:cs="Tahoma"/>
              <w:b/>
              <w:color w:val="3B3838"/>
              <w:sz w:val="18"/>
              <w:szCs w:val="18"/>
              <w:lang w:val="es-ES"/>
            </w:rPr>
          </w:pPr>
        </w:p>
        <w:p w:rsidR="001320E9" w:rsidRDefault="001320E9" w:rsidP="00962FF6">
          <w:pPr>
            <w:spacing w:after="0"/>
            <w:rPr>
              <w:rFonts w:ascii="Tahoma" w:hAnsi="Tahoma" w:cs="Tahoma"/>
              <w:b/>
              <w:color w:val="3B3838"/>
              <w:sz w:val="18"/>
              <w:szCs w:val="18"/>
              <w:lang w:val="es-ES"/>
            </w:rPr>
          </w:pPr>
        </w:p>
        <w:p w:rsidR="001320E9" w:rsidRPr="009129BB" w:rsidRDefault="001320E9" w:rsidP="00962FF6">
          <w:pPr>
            <w:spacing w:after="0"/>
            <w:rPr>
              <w:rFonts w:ascii="Tahoma" w:hAnsi="Tahoma" w:cs="Tahoma"/>
              <w:i/>
              <w:color w:val="3B3838"/>
              <w:sz w:val="17"/>
              <w:szCs w:val="17"/>
            </w:rPr>
          </w:pPr>
          <w:r w:rsidRPr="009129BB">
            <w:rPr>
              <w:rFonts w:ascii="Tahoma" w:hAnsi="Tahoma" w:cs="Tahoma"/>
              <w:b/>
              <w:color w:val="3B3838"/>
              <w:sz w:val="17"/>
              <w:szCs w:val="17"/>
              <w:lang w:val="es-ES"/>
            </w:rPr>
            <w:t>AGENŢIA ROMÂNĂ DE ASIGURARE A CALITĂŢII ÎN ÎNVĂŢĂMÂNTUL SUPERIOR</w:t>
          </w:r>
          <w:r w:rsidRPr="009129BB">
            <w:rPr>
              <w:rFonts w:ascii="Tahoma" w:hAnsi="Tahoma" w:cs="Tahoma"/>
              <w:i/>
              <w:color w:val="3B3838"/>
              <w:sz w:val="17"/>
              <w:szCs w:val="17"/>
            </w:rPr>
            <w:t xml:space="preserve">   </w:t>
          </w:r>
        </w:p>
        <w:p w:rsidR="001320E9" w:rsidRPr="009129BB" w:rsidRDefault="001320E9" w:rsidP="00962FF6">
          <w:pPr>
            <w:spacing w:after="0"/>
            <w:rPr>
              <w:rFonts w:ascii="Tahoma" w:hAnsi="Tahoma" w:cs="Tahoma"/>
              <w:b/>
              <w:i/>
              <w:color w:val="3B3838"/>
              <w:sz w:val="15"/>
              <w:szCs w:val="15"/>
            </w:rPr>
          </w:pPr>
          <w:r>
            <w:rPr>
              <w:rFonts w:ascii="Tahoma" w:hAnsi="Tahoma" w:cs="Tahoma"/>
              <w:i/>
              <w:color w:val="3B3838"/>
              <w:sz w:val="16"/>
              <w:szCs w:val="16"/>
            </w:rPr>
            <w:t xml:space="preserve">       </w:t>
          </w:r>
          <w:r w:rsidRPr="009129BB">
            <w:rPr>
              <w:rFonts w:ascii="Tahoma" w:hAnsi="Tahoma" w:cs="Tahoma"/>
              <w:i/>
              <w:color w:val="3B3838"/>
              <w:sz w:val="15"/>
              <w:szCs w:val="15"/>
            </w:rPr>
            <w:t xml:space="preserve">Membră în Asociația Europeană pentru Asigurarea Calității în Învățământul Superior – </w:t>
          </w:r>
          <w:r w:rsidRPr="009129BB">
            <w:rPr>
              <w:rFonts w:ascii="Tahoma" w:hAnsi="Tahoma" w:cs="Tahoma"/>
              <w:b/>
              <w:i/>
              <w:color w:val="3B3838"/>
              <w:sz w:val="15"/>
              <w:szCs w:val="15"/>
            </w:rPr>
            <w:t>ENQA</w:t>
          </w:r>
        </w:p>
        <w:p w:rsidR="001320E9" w:rsidRPr="009129BB" w:rsidRDefault="001320E9" w:rsidP="00962FF6">
          <w:pPr>
            <w:pBdr>
              <w:bottom w:val="single" w:sz="4" w:space="1" w:color="auto"/>
            </w:pBdr>
            <w:tabs>
              <w:tab w:val="left" w:pos="7091"/>
            </w:tabs>
            <w:spacing w:after="0" w:line="256" w:lineRule="auto"/>
            <w:rPr>
              <w:rFonts w:ascii="Tahoma" w:hAnsi="Tahoma" w:cs="Tahoma"/>
              <w:b/>
              <w:i/>
              <w:color w:val="3B3838"/>
              <w:sz w:val="15"/>
              <w:szCs w:val="15"/>
            </w:rPr>
          </w:pPr>
          <w:r w:rsidRPr="009129BB">
            <w:rPr>
              <w:rFonts w:ascii="Tahoma" w:hAnsi="Tahoma" w:cs="Tahoma"/>
              <w:i/>
              <w:color w:val="3B3838"/>
              <w:sz w:val="15"/>
              <w:szCs w:val="15"/>
            </w:rPr>
            <w:t xml:space="preserve">   </w:t>
          </w:r>
          <w:r>
            <w:rPr>
              <w:rFonts w:ascii="Tahoma" w:hAnsi="Tahoma" w:cs="Tahoma"/>
              <w:i/>
              <w:color w:val="3B3838"/>
              <w:sz w:val="15"/>
              <w:szCs w:val="15"/>
            </w:rPr>
            <w:t xml:space="preserve">    </w:t>
          </w:r>
          <w:r w:rsidRPr="009129BB">
            <w:rPr>
              <w:rFonts w:ascii="Tahoma" w:hAnsi="Tahoma" w:cs="Tahoma"/>
              <w:i/>
              <w:color w:val="3B3838"/>
              <w:sz w:val="15"/>
              <w:szCs w:val="15"/>
            </w:rPr>
            <w:t xml:space="preserve">Înscrisă în Registrul European pentru Asigurarea Calității în Învățământul Superior – </w:t>
          </w:r>
          <w:r w:rsidRPr="009129BB">
            <w:rPr>
              <w:rFonts w:ascii="Tahoma" w:hAnsi="Tahoma" w:cs="Tahoma"/>
              <w:b/>
              <w:i/>
              <w:color w:val="3B3838"/>
              <w:sz w:val="15"/>
              <w:szCs w:val="15"/>
            </w:rPr>
            <w:t>EQAR</w:t>
          </w:r>
        </w:p>
        <w:p w:rsidR="001320E9" w:rsidRPr="00747E58" w:rsidRDefault="001320E9" w:rsidP="00962FF6">
          <w:pPr>
            <w:pBdr>
              <w:bottom w:val="single" w:sz="4" w:space="1" w:color="auto"/>
            </w:pBdr>
            <w:tabs>
              <w:tab w:val="left" w:pos="7091"/>
            </w:tabs>
            <w:spacing w:after="0" w:line="256" w:lineRule="auto"/>
            <w:jc w:val="center"/>
            <w:rPr>
              <w:rFonts w:cs="Calibri"/>
              <w:sz w:val="6"/>
              <w:szCs w:val="6"/>
            </w:rPr>
          </w:pPr>
        </w:p>
      </w:tc>
      <w:tc>
        <w:tcPr>
          <w:tcW w:w="3398" w:type="dxa"/>
          <w:hideMark/>
        </w:tcPr>
        <w:p w:rsidR="001320E9" w:rsidRDefault="001320E9" w:rsidP="00962FF6">
          <w:pPr>
            <w:spacing w:after="0" w:line="240" w:lineRule="auto"/>
            <w:jc w:val="both"/>
            <w:rPr>
              <w:rFonts w:cs="Calibri"/>
              <w:sz w:val="24"/>
              <w:szCs w:val="24"/>
            </w:rPr>
          </w:pPr>
          <w:r>
            <w:rPr>
              <w:rFonts w:cs="Calibri"/>
              <w:noProof/>
              <w:sz w:val="24"/>
              <w:szCs w:val="24"/>
              <w:lang w:eastAsia="ro-RO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153670</wp:posOffset>
                </wp:positionV>
                <wp:extent cx="1800225" cy="743585"/>
                <wp:effectExtent l="19050" t="0" r="9525" b="0"/>
                <wp:wrapThrough wrapText="bothSides">
                  <wp:wrapPolygon edited="0">
                    <wp:start x="-229" y="0"/>
                    <wp:lineTo x="-229" y="21028"/>
                    <wp:lineTo x="21714" y="21028"/>
                    <wp:lineTo x="21714" y="0"/>
                    <wp:lineTo x="-229" y="0"/>
                  </wp:wrapPolygon>
                </wp:wrapThrough>
                <wp:docPr id="6" name="Picture 2" descr="C:\Users\Drivers\Documents\My Documents\2019\ianuarie - aprilie\RO PRES\RO\_LOGO\LOGO - FULL VERSION\CMYK\JPG\Logo-RO-FULL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rivers\Documents\My Documents\2019\ianuarie - aprilie\RO PRES\RO\_LOGO\LOGO - FULL VERSION\CMYK\JPG\Logo-RO-FULL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81154A" w:rsidRDefault="0081154A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046BD"/>
    <w:multiLevelType w:val="hybridMultilevel"/>
    <w:tmpl w:val="00E84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67A47"/>
    <w:multiLevelType w:val="hybridMultilevel"/>
    <w:tmpl w:val="A934D35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7B6166"/>
    <w:multiLevelType w:val="hybridMultilevel"/>
    <w:tmpl w:val="A934D35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E7715B"/>
    <w:multiLevelType w:val="hybridMultilevel"/>
    <w:tmpl w:val="00E84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72B41"/>
    <w:rsid w:val="00006726"/>
    <w:rsid w:val="00070012"/>
    <w:rsid w:val="001320E9"/>
    <w:rsid w:val="00186720"/>
    <w:rsid w:val="001A18ED"/>
    <w:rsid w:val="001C6CC7"/>
    <w:rsid w:val="002422D3"/>
    <w:rsid w:val="00250A07"/>
    <w:rsid w:val="00267AE7"/>
    <w:rsid w:val="002726E2"/>
    <w:rsid w:val="00286B54"/>
    <w:rsid w:val="002B517A"/>
    <w:rsid w:val="002E6E7E"/>
    <w:rsid w:val="002F0198"/>
    <w:rsid w:val="00305166"/>
    <w:rsid w:val="003A470F"/>
    <w:rsid w:val="00412928"/>
    <w:rsid w:val="00427461"/>
    <w:rsid w:val="00430E78"/>
    <w:rsid w:val="00465560"/>
    <w:rsid w:val="004A2865"/>
    <w:rsid w:val="004D0A44"/>
    <w:rsid w:val="004E5099"/>
    <w:rsid w:val="004E571E"/>
    <w:rsid w:val="00511647"/>
    <w:rsid w:val="005617CB"/>
    <w:rsid w:val="005B4269"/>
    <w:rsid w:val="005C670C"/>
    <w:rsid w:val="006B2AF9"/>
    <w:rsid w:val="006F1B21"/>
    <w:rsid w:val="006F6402"/>
    <w:rsid w:val="00734702"/>
    <w:rsid w:val="007C7209"/>
    <w:rsid w:val="007F01F5"/>
    <w:rsid w:val="0081154A"/>
    <w:rsid w:val="008133AE"/>
    <w:rsid w:val="00850B04"/>
    <w:rsid w:val="00893002"/>
    <w:rsid w:val="008A727E"/>
    <w:rsid w:val="008D2092"/>
    <w:rsid w:val="00941133"/>
    <w:rsid w:val="00950CEF"/>
    <w:rsid w:val="0097274A"/>
    <w:rsid w:val="00A07629"/>
    <w:rsid w:val="00A17456"/>
    <w:rsid w:val="00A17870"/>
    <w:rsid w:val="00A27CFF"/>
    <w:rsid w:val="00A352C3"/>
    <w:rsid w:val="00AB3DA3"/>
    <w:rsid w:val="00AC56EC"/>
    <w:rsid w:val="00B051BE"/>
    <w:rsid w:val="00B83795"/>
    <w:rsid w:val="00BD17CF"/>
    <w:rsid w:val="00C604E4"/>
    <w:rsid w:val="00CA4F51"/>
    <w:rsid w:val="00D250B0"/>
    <w:rsid w:val="00D33F66"/>
    <w:rsid w:val="00D36FD0"/>
    <w:rsid w:val="00D762FA"/>
    <w:rsid w:val="00DB02DB"/>
    <w:rsid w:val="00DF6DE6"/>
    <w:rsid w:val="00E105D7"/>
    <w:rsid w:val="00E148C1"/>
    <w:rsid w:val="00E56C0A"/>
    <w:rsid w:val="00E625E6"/>
    <w:rsid w:val="00E84140"/>
    <w:rsid w:val="00F0392B"/>
    <w:rsid w:val="00F03D99"/>
    <w:rsid w:val="00F303C2"/>
    <w:rsid w:val="00F72B41"/>
    <w:rsid w:val="00FD4C44"/>
    <w:rsid w:val="00FD5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166"/>
    <w:pPr>
      <w:spacing w:after="200" w:line="276" w:lineRule="auto"/>
    </w:pPr>
    <w:rPr>
      <w:sz w:val="22"/>
      <w:szCs w:val="22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72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72B41"/>
  </w:style>
  <w:style w:type="paragraph" w:styleId="Subsol">
    <w:name w:val="footer"/>
    <w:basedOn w:val="Normal"/>
    <w:link w:val="SubsolCaracter"/>
    <w:uiPriority w:val="99"/>
    <w:unhideWhenUsed/>
    <w:rsid w:val="00F72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72B41"/>
  </w:style>
  <w:style w:type="character" w:styleId="Hyperlink">
    <w:name w:val="Hyperlink"/>
    <w:uiPriority w:val="99"/>
    <w:unhideWhenUsed/>
    <w:rsid w:val="0081154A"/>
    <w:rPr>
      <w:color w:val="0563C1"/>
      <w:u w:val="single"/>
    </w:rPr>
  </w:style>
  <w:style w:type="table" w:styleId="GrilTabel">
    <w:name w:val="Table Grid"/>
    <w:basedOn w:val="TabelNormal"/>
    <w:uiPriority w:val="59"/>
    <w:rsid w:val="00AC56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aracis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</CharactersWithSpaces>
  <SharedDoc>false</SharedDoc>
  <HLinks>
    <vt:vector size="6" baseType="variant">
      <vt:variant>
        <vt:i4>5767271</vt:i4>
      </vt:variant>
      <vt:variant>
        <vt:i4>0</vt:i4>
      </vt:variant>
      <vt:variant>
        <vt:i4>0</vt:i4>
      </vt:variant>
      <vt:variant>
        <vt:i4>5</vt:i4>
      </vt:variant>
      <vt:variant>
        <vt:lpwstr>mailto:office@aracis.ro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adina.ghidura</dc:creator>
  <cp:lastModifiedBy>a</cp:lastModifiedBy>
  <cp:revision>11</cp:revision>
  <cp:lastPrinted>2016-11-11T08:52:00Z</cp:lastPrinted>
  <dcterms:created xsi:type="dcterms:W3CDTF">2019-04-17T06:13:00Z</dcterms:created>
  <dcterms:modified xsi:type="dcterms:W3CDTF">2019-04-17T06:14:00Z</dcterms:modified>
</cp:coreProperties>
</file>