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71C2" w:rsidRPr="00B57297" w:rsidRDefault="002C71C2" w:rsidP="002F32F2">
      <w:pPr>
        <w:pStyle w:val="NormalWeb"/>
        <w:spacing w:before="0" w:beforeAutospacing="0" w:after="0" w:afterAutospacing="0" w:line="256" w:lineRule="auto"/>
        <w:jc w:val="center"/>
        <w:outlineLvl w:val="0"/>
        <w:rPr>
          <w:color w:val="385623" w:themeColor="accent6" w:themeShade="80"/>
          <w:sz w:val="22"/>
        </w:rPr>
      </w:pPr>
      <w:r w:rsidRPr="00B57297">
        <w:rPr>
          <w:b/>
          <w:noProof/>
          <w:color w:val="385623" w:themeColor="accent6" w:themeShade="80"/>
        </w:rPr>
        <w:drawing>
          <wp:anchor distT="0" distB="0" distL="120396" distR="114427" simplePos="0" relativeHeight="251658240" behindDoc="0" locked="0" layoutInCell="1" allowOverlap="1">
            <wp:simplePos x="0" y="0"/>
            <wp:positionH relativeFrom="margin">
              <wp:posOffset>-169544</wp:posOffset>
            </wp:positionH>
            <wp:positionV relativeFrom="paragraph">
              <wp:posOffset>-119380</wp:posOffset>
            </wp:positionV>
            <wp:extent cx="990600" cy="1028700"/>
            <wp:effectExtent l="0" t="0" r="0" b="12700"/>
            <wp:wrapNone/>
            <wp:docPr id="1" name="Imagine 1" descr="C:\Users\emilia.gogu\Pictures\aracis.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sers\emilia.gogu\Pictures\aracis.jpg"/>
                    <pic:cNvPicPr>
                      <a:picLocks noChangeAspect="1" noChangeArrowheads="1"/>
                    </pic:cNvPicPr>
                  </pic:nvPicPr>
                  <pic:blipFill>
                    <a:blip r:embed="rId8" cstate="print">
                      <a:duotone>
                        <a:schemeClr val="accent6">
                          <a:shade val="45000"/>
                          <a:satMod val="135000"/>
                        </a:schemeClr>
                        <a:prstClr val="white"/>
                      </a:duotone>
                      <a:extLst/>
                    </a:blip>
                    <a:stretch>
                      <a:fillRect/>
                    </a:stretch>
                  </pic:blipFill>
                  <pic:spPr bwMode="auto">
                    <a:xfrm>
                      <a:off x="0" y="0"/>
                      <a:ext cx="990600" cy="1028700"/>
                    </a:xfrm>
                    <a:prstGeom prst="rect">
                      <a:avLst/>
                    </a:prstGeom>
                    <a:noFill/>
                    <a:ln>
                      <a:noFill/>
                    </a:ln>
                  </pic:spPr>
                </pic:pic>
              </a:graphicData>
            </a:graphic>
          </wp:anchor>
        </w:drawing>
      </w:r>
      <w:r w:rsidR="00697802">
        <w:rPr>
          <w:b/>
          <w:color w:val="385623" w:themeColor="accent6" w:themeShade="80"/>
        </w:rPr>
        <w:t>+</w:t>
      </w:r>
      <w:r w:rsidRPr="00B57297">
        <w:rPr>
          <w:b/>
          <w:color w:val="385623" w:themeColor="accent6" w:themeShade="80"/>
        </w:rPr>
        <w:tab/>
      </w:r>
      <w:r w:rsidRPr="00B57297">
        <w:rPr>
          <w:b/>
          <w:color w:val="385623" w:themeColor="accent6" w:themeShade="80"/>
        </w:rPr>
        <w:tab/>
        <w:t xml:space="preserve">                                 </w:t>
      </w:r>
      <w:r w:rsidR="00E76F05" w:rsidRPr="00B57297">
        <w:rPr>
          <w:b/>
          <w:color w:val="385623" w:themeColor="accent6" w:themeShade="80"/>
        </w:rPr>
        <w:t xml:space="preserve">                             </w:t>
      </w:r>
      <w:r w:rsidRPr="00B57297">
        <w:rPr>
          <w:b/>
          <w:color w:val="385623" w:themeColor="accent6" w:themeShade="80"/>
        </w:rPr>
        <w:t xml:space="preserve">  </w:t>
      </w:r>
      <w:r w:rsidRPr="00B57297">
        <w:rPr>
          <w:rFonts w:eastAsia="Calibri"/>
          <w:b/>
          <w:bCs/>
          <w:color w:val="385623" w:themeColor="accent6" w:themeShade="80"/>
          <w:kern w:val="24"/>
          <w:sz w:val="22"/>
          <w:lang w:val="es-ES"/>
        </w:rPr>
        <w:t>AGENŢIA ROMÂNĂ DE ASIGURARE A CALITĂŢII ÎN ÎNVĂŢĂMÂNTUL SUPERIOR</w:t>
      </w:r>
    </w:p>
    <w:p w:rsidR="002C71C2" w:rsidRPr="00B57297" w:rsidRDefault="002C71C2" w:rsidP="002F32F2">
      <w:pPr>
        <w:pStyle w:val="NormalWeb"/>
        <w:spacing w:before="0" w:beforeAutospacing="0" w:after="0" w:afterAutospacing="0" w:line="256" w:lineRule="auto"/>
        <w:jc w:val="right"/>
        <w:outlineLvl w:val="0"/>
        <w:rPr>
          <w:color w:val="385623" w:themeColor="accent6" w:themeShade="80"/>
          <w:sz w:val="22"/>
        </w:rPr>
      </w:pPr>
      <w:r w:rsidRPr="00B57297">
        <w:rPr>
          <w:rFonts w:eastAsia="Calibri"/>
          <w:i/>
          <w:iCs/>
          <w:color w:val="385623" w:themeColor="accent6" w:themeShade="80"/>
          <w:kern w:val="24"/>
          <w:sz w:val="22"/>
        </w:rPr>
        <w:t xml:space="preserve">                                                                                      Membră în Asociația Europeană pentru Asigurarea Calității în Învățământul Superior - </w:t>
      </w:r>
      <w:r w:rsidRPr="00B57297">
        <w:rPr>
          <w:rFonts w:eastAsia="Calibri"/>
          <w:b/>
          <w:bCs/>
          <w:i/>
          <w:iCs/>
          <w:color w:val="385623" w:themeColor="accent6" w:themeShade="80"/>
          <w:kern w:val="24"/>
          <w:sz w:val="22"/>
        </w:rPr>
        <w:t>ENQA</w:t>
      </w:r>
    </w:p>
    <w:p w:rsidR="002C71C2" w:rsidRPr="00B57297" w:rsidRDefault="002C71C2" w:rsidP="002F32F2">
      <w:pPr>
        <w:pStyle w:val="NormalWeb"/>
        <w:spacing w:before="0" w:beforeAutospacing="0" w:after="0" w:afterAutospacing="0"/>
        <w:jc w:val="right"/>
        <w:outlineLvl w:val="0"/>
        <w:rPr>
          <w:color w:val="385623" w:themeColor="accent6" w:themeShade="80"/>
          <w:sz w:val="22"/>
        </w:rPr>
      </w:pPr>
      <w:r w:rsidRPr="00B57297">
        <w:rPr>
          <w:rFonts w:eastAsia="Calibri"/>
          <w:i/>
          <w:iCs/>
          <w:color w:val="385623" w:themeColor="accent6" w:themeShade="80"/>
          <w:kern w:val="24"/>
          <w:sz w:val="22"/>
        </w:rPr>
        <w:t xml:space="preserve">                                                                                         Înscrisă în Registrul European pentru Asigurarea Calității în Învățământul Superior - </w:t>
      </w:r>
      <w:r w:rsidRPr="00B57297">
        <w:rPr>
          <w:rFonts w:eastAsia="Calibri"/>
          <w:b/>
          <w:bCs/>
          <w:i/>
          <w:iCs/>
          <w:color w:val="385623" w:themeColor="accent6" w:themeShade="80"/>
          <w:kern w:val="24"/>
          <w:sz w:val="22"/>
        </w:rPr>
        <w:t>EQAR</w:t>
      </w:r>
    </w:p>
    <w:p w:rsidR="002C71C2" w:rsidRPr="00B57297" w:rsidRDefault="002C71C2" w:rsidP="00347547">
      <w:pPr>
        <w:pBdr>
          <w:bottom w:val="single" w:sz="4" w:space="1" w:color="107F50"/>
        </w:pBdr>
        <w:autoSpaceDE w:val="0"/>
        <w:autoSpaceDN w:val="0"/>
        <w:adjustRightInd w:val="0"/>
        <w:spacing w:after="0" w:line="240" w:lineRule="auto"/>
        <w:rPr>
          <w:rFonts w:ascii="Times New Roman" w:hAnsi="Times New Roman"/>
          <w:b/>
          <w:sz w:val="24"/>
          <w:szCs w:val="24"/>
        </w:rPr>
      </w:pPr>
      <w:r w:rsidRPr="00B57297">
        <w:rPr>
          <w:rFonts w:ascii="Times New Roman" w:hAnsi="Times New Roman"/>
          <w:b/>
          <w:sz w:val="24"/>
          <w:szCs w:val="24"/>
        </w:rPr>
        <w:t xml:space="preserve">    </w:t>
      </w:r>
    </w:p>
    <w:p w:rsidR="00D647F0" w:rsidRPr="00B57297" w:rsidRDefault="00D647F0" w:rsidP="00550ECE">
      <w:pPr>
        <w:spacing w:after="0" w:line="240" w:lineRule="auto"/>
        <w:rPr>
          <w:rFonts w:ascii="Times New Roman" w:hAnsi="Times New Roman"/>
          <w:b/>
          <w:sz w:val="28"/>
          <w:szCs w:val="24"/>
        </w:rPr>
      </w:pPr>
    </w:p>
    <w:p w:rsidR="005B5754" w:rsidRPr="005D397C" w:rsidRDefault="005B5754" w:rsidP="002F32F2">
      <w:pPr>
        <w:spacing w:after="0" w:line="360" w:lineRule="auto"/>
        <w:jc w:val="center"/>
        <w:outlineLvl w:val="0"/>
        <w:rPr>
          <w:rFonts w:ascii="Times New Roman" w:hAnsi="Times New Roman"/>
          <w:b/>
          <w:sz w:val="28"/>
          <w:szCs w:val="28"/>
        </w:rPr>
      </w:pPr>
      <w:r w:rsidRPr="005D397C">
        <w:rPr>
          <w:rFonts w:ascii="Times New Roman" w:hAnsi="Times New Roman"/>
          <w:b/>
          <w:sz w:val="28"/>
          <w:szCs w:val="28"/>
        </w:rPr>
        <w:t xml:space="preserve">FIŞA </w:t>
      </w:r>
      <w:r w:rsidR="00550ECE" w:rsidRPr="005D397C">
        <w:rPr>
          <w:rFonts w:ascii="Times New Roman" w:hAnsi="Times New Roman"/>
          <w:b/>
          <w:sz w:val="28"/>
          <w:szCs w:val="28"/>
        </w:rPr>
        <w:t>VIZITEI</w:t>
      </w:r>
    </w:p>
    <w:p w:rsidR="00550ECE" w:rsidRPr="005D397C" w:rsidRDefault="00550ECE" w:rsidP="00AC247F">
      <w:pPr>
        <w:spacing w:after="0"/>
        <w:jc w:val="center"/>
        <w:rPr>
          <w:rFonts w:ascii="Times New Roman" w:hAnsi="Times New Roman"/>
          <w:b/>
          <w:color w:val="000000"/>
          <w:sz w:val="28"/>
          <w:szCs w:val="28"/>
        </w:rPr>
      </w:pPr>
      <w:r w:rsidRPr="005D397C">
        <w:rPr>
          <w:rFonts w:ascii="Times New Roman" w:hAnsi="Times New Roman"/>
          <w:b/>
          <w:color w:val="000000"/>
          <w:sz w:val="28"/>
          <w:szCs w:val="28"/>
        </w:rPr>
        <w:t>în vederea acreditării / evaluării periodice a domeniilor de studii universitare de masterat</w:t>
      </w:r>
    </w:p>
    <w:p w:rsidR="0032047F" w:rsidRPr="005D397C" w:rsidRDefault="0032047F" w:rsidP="00AC247F">
      <w:pPr>
        <w:spacing w:after="0"/>
        <w:jc w:val="center"/>
        <w:rPr>
          <w:rFonts w:ascii="Times New Roman" w:hAnsi="Times New Roman"/>
          <w:b/>
          <w:color w:val="000000"/>
          <w:sz w:val="28"/>
          <w:szCs w:val="28"/>
        </w:rPr>
      </w:pPr>
    </w:p>
    <w:p w:rsidR="00347547" w:rsidRPr="005D397C" w:rsidRDefault="008C29B0" w:rsidP="002F32F2">
      <w:pPr>
        <w:spacing w:after="0"/>
        <w:rPr>
          <w:rFonts w:ascii="Times New Roman" w:hAnsi="Times New Roman"/>
          <w:sz w:val="28"/>
          <w:szCs w:val="28"/>
        </w:rPr>
      </w:pPr>
      <w:r w:rsidRPr="005D397C">
        <w:rPr>
          <w:rFonts w:ascii="Times New Roman" w:hAnsi="Times New Roman"/>
          <w:sz w:val="28"/>
          <w:szCs w:val="28"/>
        </w:rPr>
        <w:t>Instituția</w:t>
      </w:r>
      <w:r w:rsidR="00347547" w:rsidRPr="005D397C">
        <w:rPr>
          <w:rFonts w:ascii="Times New Roman" w:hAnsi="Times New Roman"/>
          <w:sz w:val="28"/>
          <w:szCs w:val="28"/>
        </w:rPr>
        <w:t xml:space="preserve"> de învățământ superior: </w:t>
      </w:r>
      <w:r w:rsidR="00D647F0" w:rsidRPr="005D397C">
        <w:rPr>
          <w:rFonts w:ascii="Times New Roman" w:hAnsi="Times New Roman"/>
          <w:sz w:val="28"/>
          <w:szCs w:val="28"/>
        </w:rPr>
        <w:t>..............</w:t>
      </w:r>
      <w:r w:rsidR="00347547" w:rsidRPr="005D397C">
        <w:rPr>
          <w:rFonts w:ascii="Times New Roman" w:hAnsi="Times New Roman"/>
          <w:sz w:val="28"/>
          <w:szCs w:val="28"/>
        </w:rPr>
        <w:t>....................................................................................................................................</w:t>
      </w:r>
    </w:p>
    <w:p w:rsidR="0048531D" w:rsidRPr="005D397C" w:rsidRDefault="0048531D" w:rsidP="002F32F2">
      <w:pPr>
        <w:spacing w:after="0"/>
        <w:rPr>
          <w:rFonts w:ascii="Times New Roman" w:hAnsi="Times New Roman"/>
          <w:sz w:val="28"/>
          <w:szCs w:val="28"/>
        </w:rPr>
      </w:pPr>
      <w:r w:rsidRPr="005D397C">
        <w:rPr>
          <w:rFonts w:ascii="Times New Roman" w:hAnsi="Times New Roman"/>
          <w:sz w:val="28"/>
          <w:szCs w:val="28"/>
        </w:rPr>
        <w:t xml:space="preserve">Domeniul de </w:t>
      </w:r>
      <w:r w:rsidR="00CD755F" w:rsidRPr="005D397C">
        <w:rPr>
          <w:rFonts w:ascii="Times New Roman" w:hAnsi="Times New Roman"/>
          <w:sz w:val="28"/>
          <w:szCs w:val="28"/>
        </w:rPr>
        <w:t xml:space="preserve"> </w:t>
      </w:r>
      <w:r w:rsidRPr="005D397C">
        <w:rPr>
          <w:rFonts w:ascii="Times New Roman" w:hAnsi="Times New Roman"/>
          <w:sz w:val="28"/>
          <w:szCs w:val="28"/>
        </w:rPr>
        <w:t xml:space="preserve">studii universitare de </w:t>
      </w:r>
      <w:r w:rsidR="00CD755F" w:rsidRPr="005D397C">
        <w:rPr>
          <w:rFonts w:ascii="Times New Roman" w:hAnsi="Times New Roman"/>
          <w:sz w:val="28"/>
          <w:szCs w:val="28"/>
        </w:rPr>
        <w:t>master</w:t>
      </w:r>
      <w:r w:rsidR="002F32F2" w:rsidRPr="005D397C">
        <w:rPr>
          <w:rFonts w:ascii="Times New Roman" w:hAnsi="Times New Roman"/>
          <w:sz w:val="28"/>
          <w:szCs w:val="28"/>
        </w:rPr>
        <w:t>at</w:t>
      </w:r>
      <w:r w:rsidRPr="005D397C">
        <w:rPr>
          <w:rFonts w:ascii="Times New Roman" w:hAnsi="Times New Roman"/>
          <w:sz w:val="28"/>
          <w:szCs w:val="28"/>
        </w:rPr>
        <w:t>:</w:t>
      </w:r>
      <w:r w:rsidR="002F32F2" w:rsidRPr="005D397C">
        <w:rPr>
          <w:rFonts w:ascii="Times New Roman" w:hAnsi="Times New Roman"/>
          <w:sz w:val="28"/>
          <w:szCs w:val="28"/>
        </w:rPr>
        <w:t>....</w:t>
      </w:r>
      <w:r w:rsidR="00CD755F" w:rsidRPr="005D397C">
        <w:rPr>
          <w:rFonts w:ascii="Times New Roman" w:hAnsi="Times New Roman"/>
          <w:sz w:val="28"/>
          <w:szCs w:val="28"/>
        </w:rPr>
        <w:t>......</w:t>
      </w:r>
      <w:r w:rsidR="00D647F0" w:rsidRPr="005D397C">
        <w:rPr>
          <w:rFonts w:ascii="Times New Roman" w:hAnsi="Times New Roman"/>
          <w:sz w:val="28"/>
          <w:szCs w:val="28"/>
        </w:rPr>
        <w:t>.......................</w:t>
      </w:r>
      <w:r w:rsidR="00CD755F" w:rsidRPr="005D397C">
        <w:rPr>
          <w:rFonts w:ascii="Times New Roman" w:hAnsi="Times New Roman"/>
          <w:sz w:val="28"/>
          <w:szCs w:val="28"/>
        </w:rPr>
        <w:t>..........................................................................................</w:t>
      </w:r>
      <w:r w:rsidRPr="005D397C">
        <w:rPr>
          <w:rFonts w:ascii="Times New Roman" w:hAnsi="Times New Roman"/>
          <w:sz w:val="28"/>
          <w:szCs w:val="28"/>
        </w:rPr>
        <w:t>.....</w:t>
      </w:r>
    </w:p>
    <w:p w:rsidR="00E47B38" w:rsidRPr="005D397C" w:rsidRDefault="00E47B38" w:rsidP="002F32F2">
      <w:pPr>
        <w:spacing w:after="0"/>
        <w:rPr>
          <w:rFonts w:ascii="Times New Roman" w:hAnsi="Times New Roman"/>
          <w:sz w:val="28"/>
          <w:szCs w:val="28"/>
        </w:rPr>
      </w:pPr>
      <w:r w:rsidRPr="005D397C">
        <w:rPr>
          <w:rFonts w:ascii="Times New Roman" w:hAnsi="Times New Roman"/>
          <w:sz w:val="28"/>
          <w:szCs w:val="28"/>
        </w:rPr>
        <w:t>Numărul de programe de studii de masterat existente în domeniul evaluat</w:t>
      </w:r>
      <w:r w:rsidR="00FF531B" w:rsidRPr="005D397C">
        <w:rPr>
          <w:rFonts w:ascii="Times New Roman" w:hAnsi="Times New Roman"/>
          <w:sz w:val="28"/>
          <w:szCs w:val="28"/>
        </w:rPr>
        <w:t>:</w:t>
      </w:r>
      <w:r w:rsidRPr="005D397C">
        <w:rPr>
          <w:rFonts w:ascii="Times New Roman" w:hAnsi="Times New Roman"/>
          <w:sz w:val="28"/>
          <w:szCs w:val="28"/>
        </w:rPr>
        <w:t>......</w:t>
      </w:r>
    </w:p>
    <w:p w:rsidR="00347547" w:rsidRPr="005D397C" w:rsidRDefault="0048531D" w:rsidP="002F32F2">
      <w:pPr>
        <w:spacing w:after="0"/>
        <w:rPr>
          <w:rFonts w:ascii="Times New Roman" w:hAnsi="Times New Roman"/>
          <w:sz w:val="28"/>
          <w:szCs w:val="28"/>
        </w:rPr>
      </w:pPr>
      <w:r w:rsidRPr="005D397C">
        <w:rPr>
          <w:rFonts w:ascii="Times New Roman" w:hAnsi="Times New Roman"/>
          <w:sz w:val="28"/>
          <w:szCs w:val="28"/>
        </w:rPr>
        <w:t>Programe</w:t>
      </w:r>
      <w:r w:rsidR="00E47B38" w:rsidRPr="005D397C">
        <w:rPr>
          <w:rFonts w:ascii="Times New Roman" w:hAnsi="Times New Roman"/>
          <w:sz w:val="28"/>
          <w:szCs w:val="28"/>
        </w:rPr>
        <w:t>le</w:t>
      </w:r>
      <w:r w:rsidRPr="005D397C">
        <w:rPr>
          <w:rFonts w:ascii="Times New Roman" w:hAnsi="Times New Roman"/>
          <w:sz w:val="28"/>
          <w:szCs w:val="28"/>
        </w:rPr>
        <w:t xml:space="preserve"> de studii universitare de </w:t>
      </w:r>
      <w:r w:rsidR="002F32F2" w:rsidRPr="005D397C">
        <w:rPr>
          <w:rFonts w:ascii="Times New Roman" w:hAnsi="Times New Roman"/>
          <w:sz w:val="28"/>
          <w:szCs w:val="28"/>
        </w:rPr>
        <w:t>masterat</w:t>
      </w:r>
      <w:r w:rsidR="00FF531B" w:rsidRPr="005D397C">
        <w:rPr>
          <w:rFonts w:ascii="Times New Roman" w:hAnsi="Times New Roman"/>
          <w:sz w:val="28"/>
          <w:szCs w:val="28"/>
        </w:rPr>
        <w:t xml:space="preserve"> evaluate</w:t>
      </w:r>
      <w:r w:rsidR="002F32F2" w:rsidRPr="005D397C">
        <w:rPr>
          <w:rFonts w:ascii="Times New Roman" w:hAnsi="Times New Roman"/>
          <w:sz w:val="28"/>
          <w:szCs w:val="28"/>
        </w:rPr>
        <w:t xml:space="preserve"> </w:t>
      </w:r>
      <w:r w:rsidR="00FF531B" w:rsidRPr="005D397C">
        <w:rPr>
          <w:rFonts w:ascii="Times New Roman" w:hAnsi="Times New Roman"/>
          <w:sz w:val="28"/>
          <w:szCs w:val="28"/>
        </w:rPr>
        <w:t>la vizită</w:t>
      </w:r>
      <w:r w:rsidRPr="005D397C">
        <w:rPr>
          <w:rFonts w:ascii="Times New Roman" w:hAnsi="Times New Roman"/>
          <w:sz w:val="28"/>
          <w:szCs w:val="28"/>
        </w:rPr>
        <w:t>:</w:t>
      </w:r>
      <w:r w:rsidR="00CD755F" w:rsidRPr="005D397C">
        <w:rPr>
          <w:rFonts w:ascii="Times New Roman" w:hAnsi="Times New Roman"/>
          <w:sz w:val="28"/>
          <w:szCs w:val="28"/>
        </w:rPr>
        <w:t xml:space="preserve"> </w:t>
      </w:r>
    </w:p>
    <w:tbl>
      <w:tblPr>
        <w:tblStyle w:val="GrilTabel"/>
        <w:tblW w:w="0" w:type="auto"/>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ook w:val="04A0"/>
      </w:tblPr>
      <w:tblGrid>
        <w:gridCol w:w="1337"/>
        <w:gridCol w:w="9142"/>
        <w:gridCol w:w="3513"/>
      </w:tblGrid>
      <w:tr w:rsidR="00192088" w:rsidRPr="005D397C" w:rsidTr="00192088">
        <w:tc>
          <w:tcPr>
            <w:tcW w:w="1337" w:type="dxa"/>
            <w:shd w:val="clear" w:color="auto" w:fill="F4F8FF"/>
          </w:tcPr>
          <w:p w:rsidR="00FF531B" w:rsidRPr="005D397C" w:rsidRDefault="00FF531B" w:rsidP="002F32F2">
            <w:pPr>
              <w:spacing w:after="0"/>
              <w:jc w:val="center"/>
              <w:rPr>
                <w:rFonts w:ascii="Times New Roman" w:hAnsi="Times New Roman"/>
                <w:b/>
                <w:sz w:val="24"/>
                <w:szCs w:val="28"/>
              </w:rPr>
            </w:pPr>
            <w:r w:rsidRPr="005D397C">
              <w:rPr>
                <w:rFonts w:ascii="Times New Roman" w:hAnsi="Times New Roman"/>
                <w:b/>
                <w:sz w:val="24"/>
                <w:szCs w:val="28"/>
              </w:rPr>
              <w:t>Nr crt.</w:t>
            </w:r>
          </w:p>
        </w:tc>
        <w:tc>
          <w:tcPr>
            <w:tcW w:w="9142" w:type="dxa"/>
            <w:shd w:val="clear" w:color="auto" w:fill="F4F8FF"/>
          </w:tcPr>
          <w:p w:rsidR="00FF531B" w:rsidRPr="005D397C" w:rsidRDefault="00192088" w:rsidP="00FF531B">
            <w:pPr>
              <w:spacing w:after="0"/>
              <w:rPr>
                <w:rFonts w:ascii="Times New Roman" w:hAnsi="Times New Roman"/>
                <w:b/>
                <w:sz w:val="24"/>
                <w:szCs w:val="28"/>
              </w:rPr>
            </w:pPr>
            <w:r w:rsidRPr="005D397C">
              <w:rPr>
                <w:rFonts w:ascii="Times New Roman" w:hAnsi="Times New Roman"/>
                <w:b/>
                <w:sz w:val="24"/>
                <w:szCs w:val="28"/>
              </w:rPr>
              <w:t>Denumirea programelor de studii universitare de masterat</w:t>
            </w:r>
          </w:p>
        </w:tc>
        <w:tc>
          <w:tcPr>
            <w:tcW w:w="3513" w:type="dxa"/>
            <w:shd w:val="clear" w:color="auto" w:fill="F4F8FF"/>
          </w:tcPr>
          <w:p w:rsidR="00FF531B" w:rsidRPr="005D397C" w:rsidRDefault="0032047F" w:rsidP="0032047F">
            <w:pPr>
              <w:spacing w:after="0"/>
              <w:jc w:val="center"/>
              <w:rPr>
                <w:rFonts w:ascii="Times New Roman" w:hAnsi="Times New Roman"/>
                <w:b/>
                <w:sz w:val="24"/>
                <w:szCs w:val="28"/>
              </w:rPr>
            </w:pPr>
            <w:r w:rsidRPr="005D397C">
              <w:rPr>
                <w:rFonts w:ascii="Times New Roman" w:hAnsi="Times New Roman"/>
                <w:b/>
                <w:sz w:val="24"/>
                <w:szCs w:val="28"/>
              </w:rPr>
              <w:t>Anul ultimei</w:t>
            </w:r>
            <w:r w:rsidR="00FF531B" w:rsidRPr="005D397C">
              <w:rPr>
                <w:rFonts w:ascii="Times New Roman" w:hAnsi="Times New Roman"/>
                <w:b/>
                <w:sz w:val="24"/>
                <w:szCs w:val="28"/>
              </w:rPr>
              <w:t xml:space="preserve"> evaluări</w:t>
            </w:r>
            <w:r w:rsidR="00192088" w:rsidRPr="005D397C">
              <w:rPr>
                <w:rFonts w:ascii="Times New Roman" w:hAnsi="Times New Roman"/>
                <w:b/>
                <w:sz w:val="24"/>
                <w:szCs w:val="28"/>
              </w:rPr>
              <w:t xml:space="preserve"> </w:t>
            </w:r>
          </w:p>
        </w:tc>
      </w:tr>
      <w:tr w:rsidR="00192088" w:rsidRPr="005D397C" w:rsidTr="00192088">
        <w:tc>
          <w:tcPr>
            <w:tcW w:w="1337" w:type="dxa"/>
          </w:tcPr>
          <w:p w:rsidR="00FF531B" w:rsidRPr="005D397C" w:rsidRDefault="00FF531B" w:rsidP="002F32F2">
            <w:pPr>
              <w:pStyle w:val="Listparagraf"/>
              <w:numPr>
                <w:ilvl w:val="0"/>
                <w:numId w:val="11"/>
              </w:numPr>
              <w:spacing w:after="0"/>
              <w:rPr>
                <w:rFonts w:ascii="Times New Roman" w:hAnsi="Times New Roman"/>
                <w:sz w:val="24"/>
                <w:szCs w:val="28"/>
              </w:rPr>
            </w:pPr>
          </w:p>
        </w:tc>
        <w:tc>
          <w:tcPr>
            <w:tcW w:w="9142" w:type="dxa"/>
          </w:tcPr>
          <w:p w:rsidR="00FF531B" w:rsidRPr="005D397C" w:rsidRDefault="00FF531B" w:rsidP="002F32F2">
            <w:pPr>
              <w:spacing w:after="0"/>
              <w:rPr>
                <w:rFonts w:ascii="Times New Roman" w:hAnsi="Times New Roman"/>
                <w:sz w:val="24"/>
                <w:szCs w:val="28"/>
              </w:rPr>
            </w:pPr>
          </w:p>
        </w:tc>
        <w:tc>
          <w:tcPr>
            <w:tcW w:w="3513" w:type="dxa"/>
          </w:tcPr>
          <w:p w:rsidR="00FF531B" w:rsidRPr="005D397C" w:rsidRDefault="00FF531B" w:rsidP="002F32F2">
            <w:pPr>
              <w:spacing w:after="0"/>
              <w:rPr>
                <w:rFonts w:ascii="Times New Roman" w:hAnsi="Times New Roman"/>
                <w:sz w:val="24"/>
                <w:szCs w:val="28"/>
              </w:rPr>
            </w:pPr>
          </w:p>
        </w:tc>
      </w:tr>
      <w:tr w:rsidR="00192088" w:rsidRPr="005D397C" w:rsidTr="00192088">
        <w:tc>
          <w:tcPr>
            <w:tcW w:w="1337" w:type="dxa"/>
          </w:tcPr>
          <w:p w:rsidR="00FF531B" w:rsidRPr="005D397C" w:rsidRDefault="00FF531B" w:rsidP="002F32F2">
            <w:pPr>
              <w:pStyle w:val="Listparagraf"/>
              <w:numPr>
                <w:ilvl w:val="0"/>
                <w:numId w:val="11"/>
              </w:numPr>
              <w:spacing w:after="0"/>
              <w:rPr>
                <w:rFonts w:ascii="Times New Roman" w:hAnsi="Times New Roman"/>
                <w:sz w:val="24"/>
                <w:szCs w:val="28"/>
              </w:rPr>
            </w:pPr>
          </w:p>
        </w:tc>
        <w:tc>
          <w:tcPr>
            <w:tcW w:w="9142" w:type="dxa"/>
          </w:tcPr>
          <w:p w:rsidR="00FF531B" w:rsidRPr="005D397C" w:rsidRDefault="00FF531B" w:rsidP="002F32F2">
            <w:pPr>
              <w:spacing w:after="0"/>
              <w:rPr>
                <w:rFonts w:ascii="Times New Roman" w:hAnsi="Times New Roman"/>
                <w:sz w:val="24"/>
                <w:szCs w:val="28"/>
              </w:rPr>
            </w:pPr>
          </w:p>
        </w:tc>
        <w:tc>
          <w:tcPr>
            <w:tcW w:w="3513" w:type="dxa"/>
          </w:tcPr>
          <w:p w:rsidR="00FF531B" w:rsidRPr="005D397C" w:rsidRDefault="00FF531B" w:rsidP="002F32F2">
            <w:pPr>
              <w:spacing w:after="0"/>
              <w:rPr>
                <w:rFonts w:ascii="Times New Roman" w:hAnsi="Times New Roman"/>
                <w:sz w:val="24"/>
                <w:szCs w:val="28"/>
              </w:rPr>
            </w:pPr>
          </w:p>
        </w:tc>
      </w:tr>
      <w:tr w:rsidR="00192088" w:rsidRPr="005D397C" w:rsidTr="00192088">
        <w:tc>
          <w:tcPr>
            <w:tcW w:w="1337" w:type="dxa"/>
          </w:tcPr>
          <w:p w:rsidR="00FF531B" w:rsidRPr="005D397C" w:rsidRDefault="00FF531B" w:rsidP="002F32F2">
            <w:pPr>
              <w:pStyle w:val="Listparagraf"/>
              <w:numPr>
                <w:ilvl w:val="0"/>
                <w:numId w:val="11"/>
              </w:numPr>
              <w:spacing w:after="0"/>
              <w:rPr>
                <w:rFonts w:ascii="Times New Roman" w:hAnsi="Times New Roman"/>
                <w:sz w:val="24"/>
                <w:szCs w:val="28"/>
              </w:rPr>
            </w:pPr>
          </w:p>
        </w:tc>
        <w:tc>
          <w:tcPr>
            <w:tcW w:w="9142" w:type="dxa"/>
          </w:tcPr>
          <w:p w:rsidR="00FF531B" w:rsidRPr="005D397C" w:rsidRDefault="00FF531B" w:rsidP="002F32F2">
            <w:pPr>
              <w:spacing w:after="0"/>
              <w:rPr>
                <w:rFonts w:ascii="Times New Roman" w:hAnsi="Times New Roman"/>
                <w:sz w:val="24"/>
                <w:szCs w:val="28"/>
              </w:rPr>
            </w:pPr>
          </w:p>
        </w:tc>
        <w:tc>
          <w:tcPr>
            <w:tcW w:w="3513" w:type="dxa"/>
          </w:tcPr>
          <w:p w:rsidR="00FF531B" w:rsidRPr="005D397C" w:rsidRDefault="00FF531B" w:rsidP="002F32F2">
            <w:pPr>
              <w:spacing w:after="0"/>
              <w:rPr>
                <w:rFonts w:ascii="Times New Roman" w:hAnsi="Times New Roman"/>
                <w:sz w:val="24"/>
                <w:szCs w:val="28"/>
              </w:rPr>
            </w:pPr>
          </w:p>
        </w:tc>
      </w:tr>
      <w:tr w:rsidR="00192088" w:rsidRPr="005D397C" w:rsidTr="00192088">
        <w:tc>
          <w:tcPr>
            <w:tcW w:w="1337" w:type="dxa"/>
          </w:tcPr>
          <w:p w:rsidR="00FF531B" w:rsidRPr="005D397C" w:rsidRDefault="00FF531B" w:rsidP="002F32F2">
            <w:pPr>
              <w:pStyle w:val="Listparagraf"/>
              <w:numPr>
                <w:ilvl w:val="0"/>
                <w:numId w:val="11"/>
              </w:numPr>
              <w:spacing w:after="0"/>
              <w:rPr>
                <w:rFonts w:ascii="Times New Roman" w:hAnsi="Times New Roman"/>
                <w:sz w:val="24"/>
                <w:szCs w:val="28"/>
              </w:rPr>
            </w:pPr>
          </w:p>
        </w:tc>
        <w:tc>
          <w:tcPr>
            <w:tcW w:w="9142" w:type="dxa"/>
          </w:tcPr>
          <w:p w:rsidR="00FF531B" w:rsidRPr="005D397C" w:rsidRDefault="00FF531B" w:rsidP="002F32F2">
            <w:pPr>
              <w:spacing w:after="0"/>
              <w:rPr>
                <w:rFonts w:ascii="Times New Roman" w:hAnsi="Times New Roman"/>
                <w:sz w:val="24"/>
                <w:szCs w:val="28"/>
              </w:rPr>
            </w:pPr>
          </w:p>
        </w:tc>
        <w:tc>
          <w:tcPr>
            <w:tcW w:w="3513" w:type="dxa"/>
          </w:tcPr>
          <w:p w:rsidR="00FF531B" w:rsidRPr="005D397C" w:rsidRDefault="00FF531B" w:rsidP="002F32F2">
            <w:pPr>
              <w:spacing w:after="0"/>
              <w:rPr>
                <w:rFonts w:ascii="Times New Roman" w:hAnsi="Times New Roman"/>
                <w:sz w:val="24"/>
                <w:szCs w:val="28"/>
              </w:rPr>
            </w:pPr>
          </w:p>
        </w:tc>
      </w:tr>
    </w:tbl>
    <w:p w:rsidR="00347547" w:rsidRPr="005D397C" w:rsidRDefault="00347547" w:rsidP="002F32F2">
      <w:pPr>
        <w:spacing w:before="120" w:after="0"/>
        <w:rPr>
          <w:rFonts w:ascii="Times New Roman" w:hAnsi="Times New Roman"/>
          <w:szCs w:val="28"/>
        </w:rPr>
      </w:pPr>
    </w:p>
    <w:tbl>
      <w:tblPr>
        <w:tblW w:w="14084" w:type="dxa"/>
        <w:tblInd w:w="51"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ook w:val="01E0"/>
      </w:tblPr>
      <w:tblGrid>
        <w:gridCol w:w="5329"/>
        <w:gridCol w:w="6000"/>
        <w:gridCol w:w="2755"/>
      </w:tblGrid>
      <w:tr w:rsidR="00AC247F" w:rsidRPr="005D397C" w:rsidTr="00AC247F">
        <w:trPr>
          <w:trHeight w:val="151"/>
        </w:trPr>
        <w:tc>
          <w:tcPr>
            <w:tcW w:w="5329" w:type="dxa"/>
            <w:shd w:val="clear" w:color="auto" w:fill="F4F8FF"/>
            <w:vAlign w:val="center"/>
          </w:tcPr>
          <w:p w:rsidR="00550ECE" w:rsidRPr="005D397C" w:rsidRDefault="00AC247F" w:rsidP="00AC247F">
            <w:pPr>
              <w:pStyle w:val="Titlu9"/>
              <w:spacing w:before="0" w:after="0"/>
              <w:rPr>
                <w:rFonts w:ascii="Times New Roman" w:hAnsi="Times New Roman" w:cs="Times New Roman"/>
                <w:b/>
                <w:color w:val="000000"/>
                <w:sz w:val="24"/>
                <w:szCs w:val="28"/>
                <w:lang w:val="ro-RO"/>
              </w:rPr>
            </w:pPr>
            <w:r w:rsidRPr="005D397C">
              <w:rPr>
                <w:rFonts w:ascii="Times New Roman" w:hAnsi="Times New Roman" w:cs="Times New Roman"/>
                <w:b/>
                <w:color w:val="000000"/>
                <w:sz w:val="24"/>
                <w:szCs w:val="28"/>
                <w:lang w:val="ro-RO"/>
              </w:rPr>
              <w:t>Comisia de evaluare ARACIS</w:t>
            </w:r>
          </w:p>
        </w:tc>
        <w:tc>
          <w:tcPr>
            <w:tcW w:w="6000" w:type="dxa"/>
            <w:shd w:val="clear" w:color="auto" w:fill="F4F8FF"/>
            <w:vAlign w:val="center"/>
          </w:tcPr>
          <w:p w:rsidR="00550ECE" w:rsidRPr="005D397C" w:rsidRDefault="00550ECE" w:rsidP="00AC247F">
            <w:pPr>
              <w:pStyle w:val="Titlu9"/>
              <w:spacing w:before="0" w:after="0"/>
              <w:rPr>
                <w:rFonts w:ascii="Times New Roman" w:hAnsi="Times New Roman" w:cs="Times New Roman"/>
                <w:b/>
                <w:color w:val="000000"/>
                <w:sz w:val="24"/>
                <w:szCs w:val="28"/>
                <w:lang w:val="ro-RO"/>
              </w:rPr>
            </w:pPr>
            <w:r w:rsidRPr="005D397C">
              <w:rPr>
                <w:rFonts w:ascii="Times New Roman" w:hAnsi="Times New Roman" w:cs="Times New Roman"/>
                <w:b/>
                <w:color w:val="000000"/>
                <w:sz w:val="24"/>
                <w:szCs w:val="28"/>
                <w:lang w:val="ro-RO"/>
              </w:rPr>
              <w:t>Gradul didactic, numele și prenumele</w:t>
            </w:r>
          </w:p>
        </w:tc>
        <w:tc>
          <w:tcPr>
            <w:tcW w:w="2755" w:type="dxa"/>
            <w:shd w:val="clear" w:color="auto" w:fill="F4F8FF"/>
            <w:vAlign w:val="center"/>
          </w:tcPr>
          <w:p w:rsidR="00550ECE" w:rsidRPr="005D397C" w:rsidRDefault="00550ECE" w:rsidP="00AC247F">
            <w:pPr>
              <w:pStyle w:val="Titlu9"/>
              <w:spacing w:before="0" w:after="0"/>
              <w:rPr>
                <w:rFonts w:ascii="Times New Roman" w:hAnsi="Times New Roman" w:cs="Times New Roman"/>
                <w:b/>
                <w:color w:val="000000"/>
                <w:sz w:val="24"/>
                <w:szCs w:val="28"/>
                <w:lang w:val="ro-RO"/>
              </w:rPr>
            </w:pPr>
            <w:r w:rsidRPr="005D397C">
              <w:rPr>
                <w:rFonts w:ascii="Times New Roman" w:hAnsi="Times New Roman" w:cs="Times New Roman"/>
                <w:b/>
                <w:color w:val="000000"/>
                <w:sz w:val="24"/>
                <w:szCs w:val="28"/>
                <w:lang w:val="ro-RO"/>
              </w:rPr>
              <w:t>Semnătura</w:t>
            </w:r>
          </w:p>
        </w:tc>
      </w:tr>
      <w:tr w:rsidR="00AC247F" w:rsidRPr="005D397C" w:rsidTr="00AC247F">
        <w:trPr>
          <w:trHeight w:val="321"/>
        </w:trPr>
        <w:tc>
          <w:tcPr>
            <w:tcW w:w="5329" w:type="dxa"/>
            <w:shd w:val="clear" w:color="auto" w:fill="auto"/>
            <w:vAlign w:val="center"/>
          </w:tcPr>
          <w:p w:rsidR="00550ECE" w:rsidRPr="005D397C" w:rsidRDefault="00550ECE" w:rsidP="002F32F2">
            <w:pPr>
              <w:pStyle w:val="Titlu9"/>
              <w:spacing w:before="0" w:after="0"/>
              <w:rPr>
                <w:rFonts w:ascii="Times New Roman" w:hAnsi="Times New Roman" w:cs="Times New Roman"/>
                <w:color w:val="000000"/>
                <w:sz w:val="28"/>
                <w:szCs w:val="28"/>
                <w:lang w:val="ro-RO"/>
              </w:rPr>
            </w:pPr>
            <w:r w:rsidRPr="005D397C">
              <w:rPr>
                <w:rFonts w:ascii="Times New Roman" w:hAnsi="Times New Roman" w:cs="Times New Roman"/>
                <w:color w:val="000000"/>
                <w:sz w:val="28"/>
                <w:szCs w:val="28"/>
                <w:lang w:val="ro-RO"/>
              </w:rPr>
              <w:t>Coordonator comisie</w:t>
            </w:r>
            <w:r w:rsidR="002F32F2" w:rsidRPr="005D397C">
              <w:rPr>
                <w:rFonts w:ascii="Times New Roman" w:hAnsi="Times New Roman" w:cs="Times New Roman"/>
                <w:color w:val="000000"/>
                <w:sz w:val="28"/>
                <w:szCs w:val="28"/>
                <w:lang w:val="ro-RO"/>
              </w:rPr>
              <w:t xml:space="preserve"> </w:t>
            </w:r>
            <w:r w:rsidR="008470EF" w:rsidRPr="005D397C">
              <w:rPr>
                <w:rFonts w:ascii="Times New Roman" w:hAnsi="Times New Roman" w:cs="Times New Roman"/>
                <w:color w:val="000000"/>
                <w:sz w:val="28"/>
                <w:szCs w:val="28"/>
                <w:lang w:val="ro-RO"/>
              </w:rPr>
              <w:t>evaluare</w:t>
            </w:r>
            <w:r w:rsidR="0032047F" w:rsidRPr="005D397C">
              <w:rPr>
                <w:rFonts w:ascii="Times New Roman" w:hAnsi="Times New Roman" w:cs="Times New Roman"/>
                <w:color w:val="000000"/>
                <w:sz w:val="28"/>
                <w:szCs w:val="28"/>
                <w:lang w:val="ro-RO"/>
              </w:rPr>
              <w:t>:</w:t>
            </w:r>
          </w:p>
        </w:tc>
        <w:tc>
          <w:tcPr>
            <w:tcW w:w="6000" w:type="dxa"/>
            <w:shd w:val="clear" w:color="auto" w:fill="auto"/>
            <w:vAlign w:val="center"/>
          </w:tcPr>
          <w:p w:rsidR="00550ECE" w:rsidRPr="005D397C" w:rsidRDefault="00550ECE" w:rsidP="002F32F2">
            <w:pPr>
              <w:spacing w:after="0" w:line="240" w:lineRule="auto"/>
              <w:rPr>
                <w:rFonts w:ascii="Times New Roman" w:hAnsi="Times New Roman"/>
                <w:sz w:val="28"/>
                <w:szCs w:val="28"/>
              </w:rPr>
            </w:pPr>
          </w:p>
        </w:tc>
        <w:tc>
          <w:tcPr>
            <w:tcW w:w="2755" w:type="dxa"/>
            <w:shd w:val="clear" w:color="auto" w:fill="auto"/>
            <w:vAlign w:val="center"/>
          </w:tcPr>
          <w:p w:rsidR="00550ECE" w:rsidRPr="005D397C" w:rsidRDefault="00550ECE" w:rsidP="002F32F2">
            <w:pPr>
              <w:pStyle w:val="Titlu9"/>
              <w:spacing w:before="0" w:after="0"/>
              <w:rPr>
                <w:rFonts w:ascii="Times New Roman" w:hAnsi="Times New Roman" w:cs="Times New Roman"/>
                <w:b/>
                <w:color w:val="000000"/>
                <w:sz w:val="28"/>
                <w:szCs w:val="28"/>
                <w:lang w:val="ro-RO"/>
              </w:rPr>
            </w:pPr>
          </w:p>
        </w:tc>
      </w:tr>
      <w:tr w:rsidR="00AC247F" w:rsidRPr="005D397C" w:rsidTr="00AC247F">
        <w:trPr>
          <w:trHeight w:val="312"/>
        </w:trPr>
        <w:tc>
          <w:tcPr>
            <w:tcW w:w="5329" w:type="dxa"/>
            <w:shd w:val="clear" w:color="auto" w:fill="auto"/>
            <w:vAlign w:val="center"/>
          </w:tcPr>
          <w:p w:rsidR="00550ECE" w:rsidRPr="005D397C" w:rsidRDefault="002F32F2" w:rsidP="002F32F2">
            <w:pPr>
              <w:pStyle w:val="Titlu9"/>
              <w:spacing w:before="0" w:after="0"/>
              <w:rPr>
                <w:rFonts w:ascii="Times New Roman" w:hAnsi="Times New Roman" w:cs="Times New Roman"/>
                <w:color w:val="000000"/>
                <w:sz w:val="28"/>
                <w:szCs w:val="28"/>
                <w:lang w:val="ro-RO"/>
              </w:rPr>
            </w:pPr>
            <w:r w:rsidRPr="005D397C">
              <w:rPr>
                <w:rFonts w:ascii="Times New Roman" w:hAnsi="Times New Roman" w:cs="Times New Roman"/>
                <w:sz w:val="28"/>
                <w:szCs w:val="28"/>
              </w:rPr>
              <w:t xml:space="preserve">Expert RNE </w:t>
            </w:r>
            <w:proofErr w:type="spellStart"/>
            <w:r w:rsidRPr="005D397C">
              <w:rPr>
                <w:rFonts w:ascii="Times New Roman" w:hAnsi="Times New Roman" w:cs="Times New Roman"/>
                <w:sz w:val="28"/>
                <w:szCs w:val="28"/>
              </w:rPr>
              <w:t>domeniu</w:t>
            </w:r>
            <w:proofErr w:type="spellEnd"/>
            <w:r w:rsidRPr="005D397C">
              <w:rPr>
                <w:rFonts w:ascii="Times New Roman" w:hAnsi="Times New Roman" w:cs="Times New Roman"/>
                <w:sz w:val="28"/>
                <w:szCs w:val="28"/>
              </w:rPr>
              <w:t xml:space="preserve"> de </w:t>
            </w:r>
            <w:proofErr w:type="spellStart"/>
            <w:r w:rsidRPr="005D397C">
              <w:rPr>
                <w:rFonts w:ascii="Times New Roman" w:hAnsi="Times New Roman" w:cs="Times New Roman"/>
                <w:sz w:val="28"/>
                <w:szCs w:val="28"/>
              </w:rPr>
              <w:t>studii</w:t>
            </w:r>
            <w:proofErr w:type="spellEnd"/>
            <w:r w:rsidRPr="005D397C">
              <w:rPr>
                <w:rFonts w:ascii="Times New Roman" w:hAnsi="Times New Roman" w:cs="Times New Roman"/>
                <w:sz w:val="28"/>
                <w:szCs w:val="28"/>
              </w:rPr>
              <w:t xml:space="preserve"> de </w:t>
            </w:r>
            <w:proofErr w:type="spellStart"/>
            <w:r w:rsidRPr="005D397C">
              <w:rPr>
                <w:rFonts w:ascii="Times New Roman" w:hAnsi="Times New Roman" w:cs="Times New Roman"/>
                <w:sz w:val="28"/>
                <w:szCs w:val="28"/>
              </w:rPr>
              <w:t>masterat</w:t>
            </w:r>
            <w:proofErr w:type="spellEnd"/>
            <w:r w:rsidR="00AC247F" w:rsidRPr="005D397C">
              <w:rPr>
                <w:rFonts w:ascii="Times New Roman" w:hAnsi="Times New Roman" w:cs="Times New Roman"/>
                <w:sz w:val="28"/>
                <w:szCs w:val="28"/>
              </w:rPr>
              <w:t>:</w:t>
            </w:r>
          </w:p>
        </w:tc>
        <w:tc>
          <w:tcPr>
            <w:tcW w:w="6000" w:type="dxa"/>
            <w:shd w:val="clear" w:color="auto" w:fill="auto"/>
            <w:vAlign w:val="center"/>
          </w:tcPr>
          <w:p w:rsidR="00550ECE" w:rsidRPr="005D397C" w:rsidRDefault="00550ECE" w:rsidP="002F32F2">
            <w:pPr>
              <w:spacing w:after="0" w:line="240" w:lineRule="auto"/>
              <w:rPr>
                <w:rFonts w:ascii="Times New Roman" w:hAnsi="Times New Roman"/>
                <w:sz w:val="28"/>
                <w:szCs w:val="28"/>
              </w:rPr>
            </w:pPr>
          </w:p>
        </w:tc>
        <w:tc>
          <w:tcPr>
            <w:tcW w:w="2755" w:type="dxa"/>
            <w:shd w:val="clear" w:color="auto" w:fill="auto"/>
            <w:vAlign w:val="center"/>
          </w:tcPr>
          <w:p w:rsidR="00550ECE" w:rsidRPr="005D397C" w:rsidRDefault="00550ECE" w:rsidP="002F32F2">
            <w:pPr>
              <w:pStyle w:val="Titlu9"/>
              <w:spacing w:before="0" w:after="0"/>
              <w:rPr>
                <w:rFonts w:ascii="Times New Roman" w:hAnsi="Times New Roman" w:cs="Times New Roman"/>
                <w:b/>
                <w:color w:val="000000"/>
                <w:sz w:val="28"/>
                <w:szCs w:val="28"/>
                <w:lang w:val="ro-RO"/>
              </w:rPr>
            </w:pPr>
          </w:p>
        </w:tc>
      </w:tr>
      <w:tr w:rsidR="00AC247F" w:rsidRPr="005D397C" w:rsidTr="00AC247F">
        <w:trPr>
          <w:trHeight w:val="306"/>
        </w:trPr>
        <w:tc>
          <w:tcPr>
            <w:tcW w:w="5329" w:type="dxa"/>
            <w:shd w:val="clear" w:color="auto" w:fill="auto"/>
            <w:vAlign w:val="center"/>
          </w:tcPr>
          <w:p w:rsidR="00550ECE" w:rsidRPr="005D397C" w:rsidRDefault="002F32F2" w:rsidP="002F32F2">
            <w:pPr>
              <w:pStyle w:val="Titlu9"/>
              <w:spacing w:before="0" w:after="0"/>
              <w:rPr>
                <w:rFonts w:ascii="Times New Roman" w:hAnsi="Times New Roman" w:cs="Times New Roman"/>
                <w:color w:val="000000"/>
                <w:sz w:val="28"/>
                <w:szCs w:val="28"/>
                <w:lang w:val="ro-RO"/>
              </w:rPr>
            </w:pPr>
            <w:r w:rsidRPr="005D397C">
              <w:rPr>
                <w:rFonts w:ascii="Times New Roman" w:hAnsi="Times New Roman" w:cs="Times New Roman"/>
                <w:sz w:val="28"/>
                <w:szCs w:val="28"/>
              </w:rPr>
              <w:t xml:space="preserve">Expert RNE </w:t>
            </w:r>
            <w:proofErr w:type="spellStart"/>
            <w:r w:rsidRPr="005D397C">
              <w:rPr>
                <w:rFonts w:ascii="Times New Roman" w:hAnsi="Times New Roman" w:cs="Times New Roman"/>
                <w:sz w:val="28"/>
                <w:szCs w:val="28"/>
              </w:rPr>
              <w:t>domeniu</w:t>
            </w:r>
            <w:proofErr w:type="spellEnd"/>
            <w:r w:rsidRPr="005D397C">
              <w:rPr>
                <w:rFonts w:ascii="Times New Roman" w:hAnsi="Times New Roman" w:cs="Times New Roman"/>
                <w:sz w:val="28"/>
                <w:szCs w:val="28"/>
              </w:rPr>
              <w:t xml:space="preserve"> de </w:t>
            </w:r>
            <w:proofErr w:type="spellStart"/>
            <w:r w:rsidRPr="005D397C">
              <w:rPr>
                <w:rFonts w:ascii="Times New Roman" w:hAnsi="Times New Roman" w:cs="Times New Roman"/>
                <w:sz w:val="28"/>
                <w:szCs w:val="28"/>
              </w:rPr>
              <w:t>studii</w:t>
            </w:r>
            <w:proofErr w:type="spellEnd"/>
            <w:r w:rsidRPr="005D397C">
              <w:rPr>
                <w:rFonts w:ascii="Times New Roman" w:hAnsi="Times New Roman" w:cs="Times New Roman"/>
                <w:sz w:val="28"/>
                <w:szCs w:val="28"/>
              </w:rPr>
              <w:t xml:space="preserve"> de </w:t>
            </w:r>
            <w:proofErr w:type="spellStart"/>
            <w:r w:rsidRPr="005D397C">
              <w:rPr>
                <w:rFonts w:ascii="Times New Roman" w:hAnsi="Times New Roman" w:cs="Times New Roman"/>
                <w:sz w:val="28"/>
                <w:szCs w:val="28"/>
              </w:rPr>
              <w:t>masterat</w:t>
            </w:r>
            <w:proofErr w:type="spellEnd"/>
            <w:r w:rsidR="00AC247F" w:rsidRPr="005D397C">
              <w:rPr>
                <w:rFonts w:ascii="Times New Roman" w:hAnsi="Times New Roman" w:cs="Times New Roman"/>
                <w:sz w:val="28"/>
                <w:szCs w:val="28"/>
              </w:rPr>
              <w:t>:</w:t>
            </w:r>
          </w:p>
        </w:tc>
        <w:tc>
          <w:tcPr>
            <w:tcW w:w="6000" w:type="dxa"/>
            <w:shd w:val="clear" w:color="auto" w:fill="auto"/>
            <w:vAlign w:val="center"/>
          </w:tcPr>
          <w:p w:rsidR="00550ECE" w:rsidRPr="005D397C" w:rsidRDefault="00550ECE" w:rsidP="002F32F2">
            <w:pPr>
              <w:spacing w:after="0" w:line="240" w:lineRule="auto"/>
              <w:rPr>
                <w:rFonts w:ascii="Times New Roman" w:hAnsi="Times New Roman"/>
                <w:sz w:val="28"/>
                <w:szCs w:val="28"/>
              </w:rPr>
            </w:pPr>
          </w:p>
        </w:tc>
        <w:tc>
          <w:tcPr>
            <w:tcW w:w="2755" w:type="dxa"/>
            <w:shd w:val="clear" w:color="auto" w:fill="auto"/>
            <w:vAlign w:val="center"/>
          </w:tcPr>
          <w:p w:rsidR="00550ECE" w:rsidRPr="005D397C" w:rsidRDefault="00550ECE" w:rsidP="002F32F2">
            <w:pPr>
              <w:pStyle w:val="Titlu9"/>
              <w:spacing w:before="0" w:after="0"/>
              <w:rPr>
                <w:rFonts w:ascii="Times New Roman" w:hAnsi="Times New Roman" w:cs="Times New Roman"/>
                <w:b/>
                <w:color w:val="000000"/>
                <w:sz w:val="28"/>
                <w:szCs w:val="28"/>
                <w:lang w:val="ro-RO"/>
              </w:rPr>
            </w:pPr>
          </w:p>
        </w:tc>
      </w:tr>
      <w:tr w:rsidR="00AC247F" w:rsidRPr="005D397C" w:rsidTr="00AC247F">
        <w:trPr>
          <w:trHeight w:val="306"/>
        </w:trPr>
        <w:tc>
          <w:tcPr>
            <w:tcW w:w="5329" w:type="dxa"/>
            <w:shd w:val="clear" w:color="auto" w:fill="auto"/>
            <w:vAlign w:val="center"/>
          </w:tcPr>
          <w:p w:rsidR="002F32F2" w:rsidRPr="005D397C" w:rsidRDefault="002F32F2" w:rsidP="002F32F2">
            <w:pPr>
              <w:pStyle w:val="Titlu9"/>
              <w:spacing w:before="0" w:after="0"/>
              <w:rPr>
                <w:rFonts w:ascii="Times New Roman" w:hAnsi="Times New Roman" w:cs="Times New Roman"/>
                <w:sz w:val="28"/>
                <w:szCs w:val="28"/>
              </w:rPr>
            </w:pPr>
            <w:r w:rsidRPr="005D397C">
              <w:rPr>
                <w:rFonts w:ascii="Times New Roman" w:hAnsi="Times New Roman" w:cs="Times New Roman"/>
                <w:sz w:val="28"/>
                <w:szCs w:val="28"/>
              </w:rPr>
              <w:t xml:space="preserve">Expert RNE </w:t>
            </w:r>
            <w:proofErr w:type="spellStart"/>
            <w:r w:rsidRPr="005D397C">
              <w:rPr>
                <w:rFonts w:ascii="Times New Roman" w:hAnsi="Times New Roman" w:cs="Times New Roman"/>
                <w:sz w:val="28"/>
                <w:szCs w:val="28"/>
              </w:rPr>
              <w:t>studenți</w:t>
            </w:r>
            <w:proofErr w:type="spellEnd"/>
            <w:r w:rsidRPr="005D397C">
              <w:rPr>
                <w:rFonts w:ascii="Times New Roman" w:hAnsi="Times New Roman" w:cs="Times New Roman"/>
                <w:sz w:val="28"/>
                <w:szCs w:val="28"/>
              </w:rPr>
              <w:t>:</w:t>
            </w:r>
          </w:p>
        </w:tc>
        <w:tc>
          <w:tcPr>
            <w:tcW w:w="6000" w:type="dxa"/>
            <w:shd w:val="clear" w:color="auto" w:fill="auto"/>
            <w:vAlign w:val="center"/>
          </w:tcPr>
          <w:p w:rsidR="002F32F2" w:rsidRPr="005D397C" w:rsidRDefault="002F32F2" w:rsidP="002F32F2">
            <w:pPr>
              <w:spacing w:after="0" w:line="240" w:lineRule="auto"/>
              <w:rPr>
                <w:rFonts w:ascii="Times New Roman" w:hAnsi="Times New Roman"/>
                <w:sz w:val="28"/>
                <w:szCs w:val="28"/>
              </w:rPr>
            </w:pPr>
          </w:p>
        </w:tc>
        <w:tc>
          <w:tcPr>
            <w:tcW w:w="2755" w:type="dxa"/>
            <w:shd w:val="clear" w:color="auto" w:fill="auto"/>
            <w:vAlign w:val="center"/>
          </w:tcPr>
          <w:p w:rsidR="002F32F2" w:rsidRPr="005D397C" w:rsidRDefault="002F32F2" w:rsidP="002F32F2">
            <w:pPr>
              <w:pStyle w:val="Titlu9"/>
              <w:spacing w:before="0" w:after="0"/>
              <w:rPr>
                <w:rFonts w:ascii="Times New Roman" w:hAnsi="Times New Roman" w:cs="Times New Roman"/>
                <w:b/>
                <w:color w:val="000000"/>
                <w:sz w:val="28"/>
                <w:szCs w:val="28"/>
                <w:lang w:val="ro-RO"/>
              </w:rPr>
            </w:pPr>
          </w:p>
        </w:tc>
      </w:tr>
    </w:tbl>
    <w:p w:rsidR="0032047F" w:rsidRPr="005D397C" w:rsidRDefault="0032047F" w:rsidP="00AC247F">
      <w:pPr>
        <w:spacing w:after="0" w:line="360" w:lineRule="auto"/>
        <w:outlineLvl w:val="0"/>
        <w:rPr>
          <w:rFonts w:ascii="Times New Roman" w:hAnsi="Times New Roman"/>
          <w:sz w:val="28"/>
          <w:szCs w:val="28"/>
        </w:rPr>
      </w:pPr>
    </w:p>
    <w:p w:rsidR="00AC247F" w:rsidRPr="005D397C" w:rsidRDefault="00AC247F" w:rsidP="00AC247F">
      <w:pPr>
        <w:spacing w:after="0" w:line="360" w:lineRule="auto"/>
        <w:outlineLvl w:val="0"/>
        <w:rPr>
          <w:rFonts w:ascii="Times New Roman" w:hAnsi="Times New Roman"/>
          <w:sz w:val="28"/>
          <w:szCs w:val="28"/>
        </w:rPr>
      </w:pPr>
      <w:r w:rsidRPr="005D397C">
        <w:rPr>
          <w:rFonts w:ascii="Times New Roman" w:hAnsi="Times New Roman"/>
          <w:sz w:val="28"/>
          <w:szCs w:val="28"/>
        </w:rPr>
        <w:t>Responsabilul pentru domeniul de studii universitare de master</w:t>
      </w:r>
      <w:r w:rsidR="00744576" w:rsidRPr="005D397C">
        <w:rPr>
          <w:rFonts w:ascii="Times New Roman" w:hAnsi="Times New Roman"/>
          <w:sz w:val="28"/>
          <w:szCs w:val="28"/>
        </w:rPr>
        <w:t>at</w:t>
      </w:r>
      <w:r w:rsidRPr="005D397C">
        <w:rPr>
          <w:rFonts w:ascii="Times New Roman" w:hAnsi="Times New Roman"/>
          <w:sz w:val="28"/>
          <w:szCs w:val="28"/>
        </w:rPr>
        <w:t xml:space="preserve">: </w:t>
      </w:r>
    </w:p>
    <w:p w:rsidR="00AC247F" w:rsidRPr="00AC247F" w:rsidRDefault="00AC247F" w:rsidP="00AC247F">
      <w:pPr>
        <w:spacing w:after="0" w:line="360" w:lineRule="auto"/>
        <w:rPr>
          <w:rFonts w:ascii="Times New Roman" w:hAnsi="Times New Roman"/>
          <w:sz w:val="28"/>
          <w:szCs w:val="28"/>
        </w:rPr>
      </w:pPr>
      <w:r w:rsidRPr="005D397C">
        <w:rPr>
          <w:rFonts w:ascii="Times New Roman" w:hAnsi="Times New Roman"/>
          <w:sz w:val="28"/>
          <w:szCs w:val="28"/>
        </w:rPr>
        <w:t>Perioada vizitei: ....................................................</w:t>
      </w:r>
    </w:p>
    <w:p w:rsidR="002F32F2" w:rsidRPr="00B57297" w:rsidRDefault="002F32F2" w:rsidP="002F32F2">
      <w:pPr>
        <w:spacing w:after="0" w:line="240" w:lineRule="auto"/>
        <w:rPr>
          <w:rFonts w:ascii="Times New Roman" w:hAnsi="Times New Roman"/>
          <w:b/>
          <w:sz w:val="24"/>
          <w:szCs w:val="24"/>
        </w:rPr>
      </w:pPr>
    </w:p>
    <w:p w:rsidR="001727E1" w:rsidRPr="00B57297" w:rsidRDefault="001727E1" w:rsidP="00566C89">
      <w:pPr>
        <w:autoSpaceDE w:val="0"/>
        <w:autoSpaceDN w:val="0"/>
        <w:adjustRightInd w:val="0"/>
        <w:spacing w:after="0" w:line="240" w:lineRule="auto"/>
        <w:rPr>
          <w:rFonts w:ascii="Times New Roman" w:eastAsia="Times New Roman" w:hAnsi="Times New Roman"/>
          <w:sz w:val="24"/>
          <w:szCs w:val="24"/>
        </w:rPr>
      </w:pPr>
    </w:p>
    <w:tbl>
      <w:tblPr>
        <w:tblpPr w:leftFromText="180" w:rightFromText="180" w:vertAnchor="text" w:tblpXSpec="center" w:tblpY="1"/>
        <w:tblOverlap w:val="never"/>
        <w:tblW w:w="0" w:type="auto"/>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ook w:val="04A0"/>
      </w:tblPr>
      <w:tblGrid>
        <w:gridCol w:w="4035"/>
        <w:gridCol w:w="4969"/>
        <w:gridCol w:w="3911"/>
        <w:gridCol w:w="1303"/>
      </w:tblGrid>
      <w:tr w:rsidR="00B57297" w:rsidRPr="00B57297" w:rsidTr="00AC247F">
        <w:trPr>
          <w:trHeight w:val="131"/>
        </w:trPr>
        <w:tc>
          <w:tcPr>
            <w:tcW w:w="0" w:type="auto"/>
            <w:gridSpan w:val="4"/>
            <w:shd w:val="clear" w:color="auto" w:fill="F4F8FF"/>
          </w:tcPr>
          <w:p w:rsidR="00B57297" w:rsidRPr="00B57297" w:rsidRDefault="00B57297" w:rsidP="00AC247F">
            <w:pPr>
              <w:widowControl w:val="0"/>
              <w:autoSpaceDE w:val="0"/>
              <w:spacing w:after="0" w:line="240" w:lineRule="auto"/>
              <w:ind w:left="20"/>
              <w:jc w:val="center"/>
              <w:rPr>
                <w:rFonts w:ascii="Times New Roman" w:hAnsi="Times New Roman"/>
                <w:b/>
                <w:bCs/>
                <w:color w:val="000000" w:themeColor="text1"/>
                <w:sz w:val="24"/>
                <w:szCs w:val="24"/>
              </w:rPr>
            </w:pPr>
            <w:r w:rsidRPr="00B57297">
              <w:rPr>
                <w:rFonts w:ascii="Times New Roman" w:hAnsi="Times New Roman"/>
                <w:b/>
                <w:bCs/>
                <w:color w:val="000000" w:themeColor="text1"/>
                <w:sz w:val="24"/>
                <w:szCs w:val="24"/>
              </w:rPr>
              <w:t>A. CAPACITATE INSTITUȚIONALĂ</w:t>
            </w:r>
          </w:p>
        </w:tc>
      </w:tr>
      <w:tr w:rsidR="00B57297" w:rsidRPr="00B57297" w:rsidTr="00AC247F">
        <w:trPr>
          <w:trHeight w:val="340"/>
        </w:trPr>
        <w:tc>
          <w:tcPr>
            <w:tcW w:w="0" w:type="auto"/>
            <w:gridSpan w:val="4"/>
            <w:shd w:val="clear" w:color="auto" w:fill="F4F8FF"/>
          </w:tcPr>
          <w:p w:rsidR="00B57297" w:rsidRPr="00B57297" w:rsidRDefault="00B57297" w:rsidP="00AC247F">
            <w:pPr>
              <w:widowControl w:val="0"/>
              <w:autoSpaceDE w:val="0"/>
              <w:spacing w:after="0" w:line="240" w:lineRule="auto"/>
              <w:rPr>
                <w:rFonts w:ascii="Times New Roman" w:eastAsia="Times New Roman" w:hAnsi="Times New Roman"/>
                <w:b/>
                <w:color w:val="000000" w:themeColor="text1"/>
                <w:sz w:val="24"/>
                <w:szCs w:val="24"/>
              </w:rPr>
            </w:pPr>
            <w:r w:rsidRPr="00B57297">
              <w:rPr>
                <w:rFonts w:ascii="Times New Roman" w:eastAsia="Times New Roman" w:hAnsi="Times New Roman"/>
                <w:b/>
                <w:color w:val="000000" w:themeColor="text1"/>
                <w:sz w:val="24"/>
                <w:szCs w:val="24"/>
              </w:rPr>
              <w:t>A.1 – Structurile instituționale, administrative și manageriale    ESG 1.1, ESG 1.2, ESG 1.3</w:t>
            </w:r>
          </w:p>
        </w:tc>
      </w:tr>
      <w:tr w:rsidR="00AC247F" w:rsidRPr="00B57297" w:rsidTr="0071690B">
        <w:tc>
          <w:tcPr>
            <w:tcW w:w="3819" w:type="dxa"/>
            <w:shd w:val="clear" w:color="auto" w:fill="F4F8FF"/>
          </w:tcPr>
          <w:p w:rsidR="00B57297" w:rsidRPr="00B57297" w:rsidRDefault="00B57297" w:rsidP="00AC247F">
            <w:pPr>
              <w:widowControl w:val="0"/>
              <w:autoSpaceDE w:val="0"/>
              <w:spacing w:after="0" w:line="240" w:lineRule="auto"/>
              <w:ind w:left="160"/>
              <w:jc w:val="center"/>
              <w:rPr>
                <w:rFonts w:ascii="Times New Roman" w:hAnsi="Times New Roman"/>
                <w:b/>
                <w:bCs/>
                <w:color w:val="000000" w:themeColor="text1"/>
                <w:sz w:val="24"/>
                <w:szCs w:val="24"/>
              </w:rPr>
            </w:pPr>
            <w:r w:rsidRPr="00B57297">
              <w:rPr>
                <w:rFonts w:ascii="Times New Roman" w:hAnsi="Times New Roman"/>
                <w:b/>
                <w:bCs/>
                <w:color w:val="000000" w:themeColor="text1"/>
                <w:sz w:val="24"/>
                <w:szCs w:val="24"/>
              </w:rPr>
              <w:t>Criterii de evaluare</w:t>
            </w:r>
          </w:p>
        </w:tc>
        <w:tc>
          <w:tcPr>
            <w:tcW w:w="5526" w:type="dxa"/>
            <w:shd w:val="clear" w:color="auto" w:fill="F4F8FF"/>
          </w:tcPr>
          <w:p w:rsidR="00B57297" w:rsidRPr="00B57297" w:rsidRDefault="00B57297" w:rsidP="00AC247F">
            <w:pPr>
              <w:widowControl w:val="0"/>
              <w:autoSpaceDE w:val="0"/>
              <w:spacing w:after="0" w:line="240" w:lineRule="auto"/>
              <w:ind w:left="1740"/>
              <w:rPr>
                <w:rFonts w:ascii="Times New Roman" w:hAnsi="Times New Roman"/>
                <w:b/>
                <w:bCs/>
                <w:color w:val="000000" w:themeColor="text1"/>
                <w:sz w:val="24"/>
                <w:szCs w:val="24"/>
              </w:rPr>
            </w:pPr>
            <w:r w:rsidRPr="00B57297">
              <w:rPr>
                <w:rFonts w:ascii="Times New Roman" w:hAnsi="Times New Roman"/>
                <w:b/>
                <w:bCs/>
                <w:color w:val="000000" w:themeColor="text1"/>
                <w:sz w:val="24"/>
                <w:szCs w:val="24"/>
              </w:rPr>
              <w:t>Cerințe</w:t>
            </w:r>
          </w:p>
        </w:tc>
        <w:tc>
          <w:tcPr>
            <w:tcW w:w="3344" w:type="dxa"/>
            <w:shd w:val="clear" w:color="auto" w:fill="F4F8FF"/>
          </w:tcPr>
          <w:p w:rsidR="00B57297" w:rsidRPr="00B57297" w:rsidRDefault="00B57297" w:rsidP="00AC247F">
            <w:pPr>
              <w:widowControl w:val="0"/>
              <w:autoSpaceDE w:val="0"/>
              <w:spacing w:after="0" w:line="240" w:lineRule="auto"/>
              <w:ind w:left="20"/>
              <w:jc w:val="center"/>
              <w:rPr>
                <w:rFonts w:ascii="Times New Roman" w:hAnsi="Times New Roman"/>
                <w:color w:val="000000" w:themeColor="text1"/>
                <w:sz w:val="24"/>
                <w:szCs w:val="24"/>
              </w:rPr>
            </w:pPr>
            <w:r w:rsidRPr="00B57297">
              <w:rPr>
                <w:rFonts w:ascii="Times New Roman" w:hAnsi="Times New Roman"/>
                <w:b/>
                <w:bCs/>
                <w:color w:val="000000" w:themeColor="text1"/>
                <w:sz w:val="24"/>
                <w:szCs w:val="24"/>
              </w:rPr>
              <w:t>Constatări</w:t>
            </w:r>
          </w:p>
        </w:tc>
        <w:tc>
          <w:tcPr>
            <w:tcW w:w="0" w:type="auto"/>
            <w:shd w:val="clear" w:color="auto" w:fill="F4F8FF"/>
          </w:tcPr>
          <w:p w:rsidR="00B57297" w:rsidRPr="00B57297" w:rsidRDefault="00B57297" w:rsidP="00AC247F">
            <w:pPr>
              <w:widowControl w:val="0"/>
              <w:autoSpaceDE w:val="0"/>
              <w:spacing w:after="0" w:line="240" w:lineRule="auto"/>
              <w:ind w:left="20"/>
              <w:jc w:val="center"/>
              <w:rPr>
                <w:rFonts w:ascii="Times New Roman" w:hAnsi="Times New Roman"/>
                <w:b/>
                <w:bCs/>
                <w:color w:val="000000" w:themeColor="text1"/>
                <w:sz w:val="24"/>
                <w:szCs w:val="24"/>
              </w:rPr>
            </w:pPr>
            <w:r w:rsidRPr="00B57297">
              <w:rPr>
                <w:rFonts w:ascii="Times New Roman" w:hAnsi="Times New Roman"/>
                <w:b/>
                <w:bCs/>
                <w:color w:val="000000" w:themeColor="text1"/>
                <w:sz w:val="24"/>
                <w:szCs w:val="24"/>
              </w:rPr>
              <w:t>Calificativ</w:t>
            </w:r>
          </w:p>
        </w:tc>
      </w:tr>
      <w:tr w:rsidR="00AC247F" w:rsidRPr="00B57297" w:rsidTr="0071690B">
        <w:trPr>
          <w:trHeight w:val="186"/>
        </w:trPr>
        <w:tc>
          <w:tcPr>
            <w:tcW w:w="3819" w:type="dxa"/>
            <w:shd w:val="clear" w:color="auto" w:fill="auto"/>
          </w:tcPr>
          <w:p w:rsidR="00B57297" w:rsidRPr="00B57297" w:rsidRDefault="00B57297" w:rsidP="00AC247F">
            <w:pPr>
              <w:widowControl w:val="0"/>
              <w:autoSpaceDE w:val="0"/>
              <w:spacing w:after="0" w:line="240" w:lineRule="auto"/>
              <w:ind w:left="100"/>
              <w:rPr>
                <w:rFonts w:ascii="Times New Roman" w:eastAsia="Times New Roman" w:hAnsi="Times New Roman"/>
                <w:color w:val="000000" w:themeColor="text1"/>
                <w:sz w:val="24"/>
                <w:szCs w:val="24"/>
              </w:rPr>
            </w:pPr>
            <w:r w:rsidRPr="00B57297">
              <w:rPr>
                <w:rFonts w:ascii="Times New Roman" w:eastAsia="Times New Roman" w:hAnsi="Times New Roman"/>
                <w:color w:val="000000" w:themeColor="text1"/>
                <w:sz w:val="24"/>
                <w:szCs w:val="24"/>
              </w:rPr>
              <w:t>a) Cultura academică este promovată în mod activ şi consecvent prin implementarea unor bune practici internaționale privind definirea rezultatelor așteptate în concordanță cu Cadrul European al Calificărilor și descrierile din portalul ESCO</w:t>
            </w:r>
          </w:p>
          <w:p w:rsidR="00B57297" w:rsidRPr="00B57297" w:rsidRDefault="00B57297" w:rsidP="00AC247F">
            <w:pPr>
              <w:widowControl w:val="0"/>
              <w:autoSpaceDE w:val="0"/>
              <w:spacing w:after="0" w:line="240" w:lineRule="auto"/>
              <w:ind w:left="100"/>
              <w:rPr>
                <w:rFonts w:ascii="Times New Roman" w:eastAsia="Times New Roman" w:hAnsi="Times New Roman"/>
                <w:color w:val="000000" w:themeColor="text1"/>
                <w:sz w:val="24"/>
                <w:szCs w:val="24"/>
              </w:rPr>
            </w:pPr>
          </w:p>
          <w:p w:rsidR="00B57297" w:rsidRPr="00B57297" w:rsidRDefault="00B57297" w:rsidP="00AC247F">
            <w:pPr>
              <w:widowControl w:val="0"/>
              <w:autoSpaceDE w:val="0"/>
              <w:spacing w:after="0" w:line="240" w:lineRule="auto"/>
              <w:rPr>
                <w:rFonts w:ascii="Times New Roman" w:hAnsi="Times New Roman"/>
                <w:color w:val="000000" w:themeColor="text1"/>
                <w:sz w:val="24"/>
                <w:szCs w:val="24"/>
              </w:rPr>
            </w:pPr>
            <w:r w:rsidRPr="00B57297">
              <w:rPr>
                <w:rFonts w:ascii="Times New Roman" w:eastAsia="Times New Roman" w:hAnsi="Times New Roman"/>
                <w:color w:val="000000" w:themeColor="text1"/>
                <w:sz w:val="24"/>
                <w:szCs w:val="24"/>
              </w:rPr>
              <w:t xml:space="preserve">b) </w:t>
            </w:r>
            <w:r w:rsidRPr="00B57297">
              <w:rPr>
                <w:rFonts w:ascii="Times New Roman" w:hAnsi="Times New Roman"/>
                <w:color w:val="000000" w:themeColor="text1"/>
                <w:sz w:val="24"/>
                <w:szCs w:val="24"/>
              </w:rPr>
              <w:t>La proiectarea conținutului programelor de studii de masterat din domeniul evaluat sunt consultați reprezentanți ai studenților, absolvenților, angajatorilor și ai asociațiilor profesionale relevante.</w:t>
            </w:r>
          </w:p>
          <w:p w:rsidR="00B57297" w:rsidRPr="00B57297" w:rsidRDefault="00B57297" w:rsidP="00AC247F">
            <w:pPr>
              <w:widowControl w:val="0"/>
              <w:autoSpaceDE w:val="0"/>
              <w:spacing w:after="0" w:line="240" w:lineRule="auto"/>
              <w:rPr>
                <w:rFonts w:ascii="Times New Roman" w:hAnsi="Times New Roman"/>
                <w:color w:val="000000" w:themeColor="text1"/>
                <w:sz w:val="24"/>
                <w:szCs w:val="24"/>
              </w:rPr>
            </w:pPr>
          </w:p>
          <w:p w:rsidR="00F64C7C" w:rsidRDefault="00B57297" w:rsidP="00F64C7C">
            <w:pPr>
              <w:widowControl w:val="0"/>
              <w:autoSpaceDE w:val="0"/>
              <w:spacing w:after="0" w:line="240" w:lineRule="auto"/>
              <w:rPr>
                <w:rFonts w:ascii="Times New Roman" w:hAnsi="Times New Roman"/>
                <w:color w:val="000000" w:themeColor="text1"/>
                <w:sz w:val="24"/>
                <w:szCs w:val="24"/>
              </w:rPr>
            </w:pPr>
            <w:r w:rsidRPr="00B57297">
              <w:rPr>
                <w:rFonts w:ascii="Times New Roman" w:hAnsi="Times New Roman"/>
                <w:color w:val="000000" w:themeColor="text1"/>
                <w:sz w:val="24"/>
                <w:szCs w:val="24"/>
              </w:rPr>
              <w:t xml:space="preserve">c) Sunt promovate și aplicate politici privind integritatea și libertatea academică și </w:t>
            </w:r>
            <w:r w:rsidR="00416E0B" w:rsidRPr="00B57297">
              <w:rPr>
                <w:rFonts w:ascii="Times New Roman" w:hAnsi="Times New Roman"/>
                <w:color w:val="000000" w:themeColor="text1"/>
                <w:sz w:val="24"/>
                <w:szCs w:val="24"/>
              </w:rPr>
              <w:t>vigilența</w:t>
            </w:r>
            <w:r w:rsidRPr="00B57297">
              <w:rPr>
                <w:rFonts w:ascii="Times New Roman" w:hAnsi="Times New Roman"/>
                <w:color w:val="000000" w:themeColor="text1"/>
                <w:sz w:val="24"/>
                <w:szCs w:val="24"/>
              </w:rPr>
              <w:t xml:space="preserve"> față de fraude academice.</w:t>
            </w:r>
          </w:p>
          <w:p w:rsidR="00F64C7C" w:rsidRPr="00F64C7C" w:rsidRDefault="00F64C7C" w:rsidP="00F64C7C">
            <w:pPr>
              <w:widowControl w:val="0"/>
              <w:autoSpaceDE w:val="0"/>
              <w:spacing w:after="0" w:line="240" w:lineRule="auto"/>
              <w:rPr>
                <w:rFonts w:ascii="Times New Roman" w:hAnsi="Times New Roman"/>
                <w:color w:val="000000" w:themeColor="text1"/>
                <w:sz w:val="24"/>
                <w:szCs w:val="24"/>
              </w:rPr>
            </w:pPr>
          </w:p>
          <w:p w:rsidR="00F64C7C" w:rsidRPr="00F64C7C" w:rsidRDefault="00F64C7C" w:rsidP="00F64C7C">
            <w:pPr>
              <w:widowControl w:val="0"/>
              <w:autoSpaceDE w:val="0"/>
              <w:rPr>
                <w:rFonts w:ascii="Times New Roman" w:eastAsia="Times New Roman" w:hAnsi="Times New Roman"/>
                <w:color w:val="000000" w:themeColor="text1"/>
                <w:sz w:val="24"/>
                <w:szCs w:val="24"/>
                <w:lang w:val="en-US"/>
              </w:rPr>
            </w:pPr>
            <w:r>
              <w:rPr>
                <w:rFonts w:ascii="Times New Roman" w:eastAsia="Times New Roman" w:hAnsi="Times New Roman"/>
                <w:color w:val="000000" w:themeColor="text1"/>
                <w:sz w:val="24"/>
                <w:szCs w:val="24"/>
              </w:rPr>
              <w:t xml:space="preserve">d) </w:t>
            </w:r>
            <w:r w:rsidRPr="00F64C7C">
              <w:rPr>
                <w:rFonts w:ascii="Arial" w:eastAsiaTheme="minorEastAsia" w:hAnsi="Arial" w:cs="Arial"/>
                <w:sz w:val="24"/>
                <w:szCs w:val="24"/>
                <w:lang w:val="en-US"/>
              </w:rPr>
              <w:t xml:space="preserve"> </w:t>
            </w:r>
            <w:proofErr w:type="spellStart"/>
            <w:r w:rsidRPr="00F64C7C">
              <w:rPr>
                <w:rFonts w:ascii="Times New Roman" w:eastAsia="Times New Roman" w:hAnsi="Times New Roman"/>
                <w:color w:val="000000" w:themeColor="text1"/>
                <w:sz w:val="24"/>
                <w:szCs w:val="24"/>
                <w:lang w:val="en-US"/>
              </w:rPr>
              <w:t>Implementarea</w:t>
            </w:r>
            <w:proofErr w:type="spellEnd"/>
            <w:r w:rsidRPr="00F64C7C">
              <w:rPr>
                <w:rFonts w:ascii="Times New Roman" w:eastAsia="Times New Roman" w:hAnsi="Times New Roman"/>
                <w:color w:val="000000" w:themeColor="text1"/>
                <w:sz w:val="24"/>
                <w:szCs w:val="24"/>
                <w:lang w:val="en-US"/>
              </w:rPr>
              <w:t xml:space="preserve"> </w:t>
            </w:r>
            <w:proofErr w:type="spellStart"/>
            <w:r w:rsidRPr="00F64C7C">
              <w:rPr>
                <w:rFonts w:ascii="Times New Roman" w:eastAsia="Times New Roman" w:hAnsi="Times New Roman"/>
                <w:color w:val="000000" w:themeColor="text1"/>
                <w:sz w:val="24"/>
                <w:szCs w:val="24"/>
                <w:lang w:val="en-US"/>
              </w:rPr>
              <w:t>unor</w:t>
            </w:r>
            <w:proofErr w:type="spellEnd"/>
            <w:r w:rsidRPr="00F64C7C">
              <w:rPr>
                <w:rFonts w:ascii="Times New Roman" w:eastAsia="Times New Roman" w:hAnsi="Times New Roman"/>
                <w:color w:val="000000" w:themeColor="text1"/>
                <w:sz w:val="24"/>
                <w:szCs w:val="24"/>
                <w:lang w:val="en-US"/>
              </w:rPr>
              <w:t xml:space="preserve"> </w:t>
            </w:r>
            <w:proofErr w:type="spellStart"/>
            <w:r w:rsidRPr="00F64C7C">
              <w:rPr>
                <w:rFonts w:ascii="Times New Roman" w:eastAsia="Times New Roman" w:hAnsi="Times New Roman"/>
                <w:color w:val="000000" w:themeColor="text1"/>
                <w:sz w:val="24"/>
                <w:szCs w:val="24"/>
                <w:lang w:val="en-US"/>
              </w:rPr>
              <w:t>bune</w:t>
            </w:r>
            <w:proofErr w:type="spellEnd"/>
            <w:r w:rsidRPr="00F64C7C">
              <w:rPr>
                <w:rFonts w:ascii="Times New Roman" w:eastAsia="Times New Roman" w:hAnsi="Times New Roman"/>
                <w:color w:val="000000" w:themeColor="text1"/>
                <w:sz w:val="24"/>
                <w:szCs w:val="24"/>
                <w:lang w:val="en-US"/>
              </w:rPr>
              <w:t xml:space="preserve"> </w:t>
            </w:r>
            <w:proofErr w:type="spellStart"/>
            <w:r w:rsidRPr="00F64C7C">
              <w:rPr>
                <w:rFonts w:ascii="Times New Roman" w:eastAsia="Times New Roman" w:hAnsi="Times New Roman"/>
                <w:color w:val="000000" w:themeColor="text1"/>
                <w:sz w:val="24"/>
                <w:szCs w:val="24"/>
                <w:lang w:val="en-US"/>
              </w:rPr>
              <w:t>practici</w:t>
            </w:r>
            <w:proofErr w:type="spellEnd"/>
            <w:r w:rsidRPr="00F64C7C">
              <w:rPr>
                <w:rFonts w:ascii="Times New Roman" w:eastAsia="Times New Roman" w:hAnsi="Times New Roman"/>
                <w:color w:val="000000" w:themeColor="text1"/>
                <w:sz w:val="24"/>
                <w:szCs w:val="24"/>
                <w:lang w:val="en-US"/>
              </w:rPr>
              <w:t xml:space="preserve"> </w:t>
            </w:r>
            <w:proofErr w:type="spellStart"/>
            <w:r w:rsidRPr="00F64C7C">
              <w:rPr>
                <w:rFonts w:ascii="Times New Roman" w:eastAsia="Times New Roman" w:hAnsi="Times New Roman"/>
                <w:color w:val="000000" w:themeColor="text1"/>
                <w:sz w:val="24"/>
                <w:szCs w:val="24"/>
                <w:lang w:val="en-US"/>
              </w:rPr>
              <w:t>internaționale</w:t>
            </w:r>
            <w:proofErr w:type="spellEnd"/>
            <w:r w:rsidRPr="00F64C7C">
              <w:rPr>
                <w:rFonts w:ascii="Times New Roman" w:eastAsia="Times New Roman" w:hAnsi="Times New Roman"/>
                <w:color w:val="000000" w:themeColor="text1"/>
                <w:sz w:val="24"/>
                <w:szCs w:val="24"/>
                <w:lang w:val="en-US"/>
              </w:rPr>
              <w:t xml:space="preserve"> </w:t>
            </w:r>
            <w:proofErr w:type="spellStart"/>
            <w:r w:rsidRPr="00F64C7C">
              <w:rPr>
                <w:rFonts w:ascii="Times New Roman" w:eastAsia="Times New Roman" w:hAnsi="Times New Roman"/>
                <w:color w:val="000000" w:themeColor="text1"/>
                <w:sz w:val="24"/>
                <w:szCs w:val="24"/>
                <w:lang w:val="en-US"/>
              </w:rPr>
              <w:t>privind</w:t>
            </w:r>
            <w:proofErr w:type="spellEnd"/>
            <w:r w:rsidRPr="00F64C7C">
              <w:rPr>
                <w:rFonts w:ascii="Times New Roman" w:eastAsia="Times New Roman" w:hAnsi="Times New Roman"/>
                <w:color w:val="000000" w:themeColor="text1"/>
                <w:sz w:val="24"/>
                <w:szCs w:val="24"/>
                <w:lang w:val="en-US"/>
              </w:rPr>
              <w:t xml:space="preserve"> </w:t>
            </w:r>
            <w:proofErr w:type="spellStart"/>
            <w:r w:rsidRPr="00F64C7C">
              <w:rPr>
                <w:rFonts w:ascii="Times New Roman" w:eastAsia="Times New Roman" w:hAnsi="Times New Roman"/>
                <w:color w:val="000000" w:themeColor="text1"/>
                <w:sz w:val="24"/>
                <w:szCs w:val="24"/>
                <w:lang w:val="en-US"/>
              </w:rPr>
              <w:t>definirea</w:t>
            </w:r>
            <w:proofErr w:type="spellEnd"/>
            <w:r w:rsidRPr="00F64C7C">
              <w:rPr>
                <w:rFonts w:ascii="Times New Roman" w:eastAsia="Times New Roman" w:hAnsi="Times New Roman"/>
                <w:color w:val="000000" w:themeColor="text1"/>
                <w:sz w:val="24"/>
                <w:szCs w:val="24"/>
                <w:lang w:val="en-US"/>
              </w:rPr>
              <w:t xml:space="preserve"> </w:t>
            </w:r>
            <w:proofErr w:type="spellStart"/>
            <w:r w:rsidRPr="00F64C7C">
              <w:rPr>
                <w:rFonts w:ascii="Times New Roman" w:eastAsia="Times New Roman" w:hAnsi="Times New Roman"/>
                <w:color w:val="000000" w:themeColor="text1"/>
                <w:sz w:val="24"/>
                <w:szCs w:val="24"/>
                <w:lang w:val="en-US"/>
              </w:rPr>
              <w:t>rezultatelor</w:t>
            </w:r>
            <w:proofErr w:type="spellEnd"/>
            <w:r w:rsidRPr="00F64C7C">
              <w:rPr>
                <w:rFonts w:ascii="Times New Roman" w:eastAsia="Times New Roman" w:hAnsi="Times New Roman"/>
                <w:color w:val="000000" w:themeColor="text1"/>
                <w:sz w:val="24"/>
                <w:szCs w:val="24"/>
                <w:lang w:val="en-US"/>
              </w:rPr>
              <w:t xml:space="preserve"> </w:t>
            </w:r>
            <w:proofErr w:type="spellStart"/>
            <w:r w:rsidRPr="00F64C7C">
              <w:rPr>
                <w:rFonts w:ascii="Times New Roman" w:eastAsia="Times New Roman" w:hAnsi="Times New Roman"/>
                <w:color w:val="000000" w:themeColor="text1"/>
                <w:sz w:val="24"/>
                <w:szCs w:val="24"/>
                <w:lang w:val="en-US"/>
              </w:rPr>
              <w:t>așteptate</w:t>
            </w:r>
            <w:proofErr w:type="spellEnd"/>
            <w:r w:rsidRPr="00F64C7C">
              <w:rPr>
                <w:rFonts w:ascii="Times New Roman" w:eastAsia="Times New Roman" w:hAnsi="Times New Roman"/>
                <w:color w:val="000000" w:themeColor="text1"/>
                <w:sz w:val="24"/>
                <w:szCs w:val="24"/>
                <w:lang w:val="en-US"/>
              </w:rPr>
              <w:t xml:space="preserve"> </w:t>
            </w:r>
            <w:r>
              <w:rPr>
                <w:rFonts w:ascii="Times New Roman" w:eastAsia="Times New Roman" w:hAnsi="Times New Roman"/>
                <w:color w:val="000000" w:themeColor="text1"/>
                <w:sz w:val="24"/>
                <w:szCs w:val="24"/>
                <w:lang w:val="en-US"/>
              </w:rPr>
              <w:t xml:space="preserve">ale </w:t>
            </w:r>
            <w:r>
              <w:rPr>
                <w:rFonts w:ascii="Times New Roman" w:eastAsia="Times New Roman" w:hAnsi="Times New Roman"/>
                <w:color w:val="000000" w:themeColor="text1"/>
                <w:sz w:val="24"/>
                <w:szCs w:val="24"/>
              </w:rPr>
              <w:t xml:space="preserve">învățării </w:t>
            </w:r>
            <w:proofErr w:type="spellStart"/>
            <w:r w:rsidRPr="00F64C7C">
              <w:rPr>
                <w:rFonts w:ascii="Times New Roman" w:eastAsia="Times New Roman" w:hAnsi="Times New Roman"/>
                <w:color w:val="000000" w:themeColor="text1"/>
                <w:sz w:val="24"/>
                <w:szCs w:val="24"/>
                <w:lang w:val="en-US"/>
              </w:rPr>
              <w:t>în</w:t>
            </w:r>
            <w:proofErr w:type="spellEnd"/>
            <w:r w:rsidRPr="00F64C7C">
              <w:rPr>
                <w:rFonts w:ascii="Times New Roman" w:eastAsia="Times New Roman" w:hAnsi="Times New Roman"/>
                <w:color w:val="000000" w:themeColor="text1"/>
                <w:sz w:val="24"/>
                <w:szCs w:val="24"/>
                <w:lang w:val="en-US"/>
              </w:rPr>
              <w:t xml:space="preserve"> </w:t>
            </w:r>
            <w:proofErr w:type="spellStart"/>
            <w:r w:rsidRPr="00F64C7C">
              <w:rPr>
                <w:rFonts w:ascii="Times New Roman" w:eastAsia="Times New Roman" w:hAnsi="Times New Roman"/>
                <w:color w:val="000000" w:themeColor="text1"/>
                <w:sz w:val="24"/>
                <w:szCs w:val="24"/>
                <w:lang w:val="en-US"/>
              </w:rPr>
              <w:t>concordanță</w:t>
            </w:r>
            <w:proofErr w:type="spellEnd"/>
            <w:r w:rsidRPr="00F64C7C">
              <w:rPr>
                <w:rFonts w:ascii="Times New Roman" w:eastAsia="Times New Roman" w:hAnsi="Times New Roman"/>
                <w:color w:val="000000" w:themeColor="text1"/>
                <w:sz w:val="24"/>
                <w:szCs w:val="24"/>
                <w:lang w:val="en-US"/>
              </w:rPr>
              <w:t xml:space="preserve"> cu </w:t>
            </w:r>
            <w:proofErr w:type="spellStart"/>
            <w:r w:rsidRPr="00F64C7C">
              <w:rPr>
                <w:rFonts w:ascii="Times New Roman" w:eastAsia="Times New Roman" w:hAnsi="Times New Roman"/>
                <w:color w:val="000000" w:themeColor="text1"/>
                <w:sz w:val="24"/>
                <w:szCs w:val="24"/>
                <w:lang w:val="en-US"/>
              </w:rPr>
              <w:t>Cadrul</w:t>
            </w:r>
            <w:proofErr w:type="spellEnd"/>
            <w:r w:rsidRPr="00F64C7C">
              <w:rPr>
                <w:rFonts w:ascii="Times New Roman" w:eastAsia="Times New Roman" w:hAnsi="Times New Roman"/>
                <w:color w:val="000000" w:themeColor="text1"/>
                <w:sz w:val="24"/>
                <w:szCs w:val="24"/>
                <w:lang w:val="en-US"/>
              </w:rPr>
              <w:t xml:space="preserve"> European al </w:t>
            </w:r>
            <w:proofErr w:type="spellStart"/>
            <w:r w:rsidRPr="00F64C7C">
              <w:rPr>
                <w:rFonts w:ascii="Times New Roman" w:eastAsia="Times New Roman" w:hAnsi="Times New Roman"/>
                <w:color w:val="000000" w:themeColor="text1"/>
                <w:sz w:val="24"/>
                <w:szCs w:val="24"/>
                <w:lang w:val="en-US"/>
              </w:rPr>
              <w:t>Calificărilor</w:t>
            </w:r>
            <w:proofErr w:type="spellEnd"/>
            <w:r w:rsidRPr="00F64C7C">
              <w:rPr>
                <w:rFonts w:ascii="Times New Roman" w:eastAsia="Times New Roman" w:hAnsi="Times New Roman"/>
                <w:color w:val="000000" w:themeColor="text1"/>
                <w:sz w:val="24"/>
                <w:szCs w:val="24"/>
                <w:lang w:val="en-US"/>
              </w:rPr>
              <w:t xml:space="preserve"> </w:t>
            </w:r>
            <w:proofErr w:type="spellStart"/>
            <w:r w:rsidRPr="00F64C7C">
              <w:rPr>
                <w:rFonts w:ascii="Times New Roman" w:eastAsia="Times New Roman" w:hAnsi="Times New Roman"/>
                <w:color w:val="000000" w:themeColor="text1"/>
                <w:sz w:val="24"/>
                <w:szCs w:val="24"/>
                <w:lang w:val="en-US"/>
              </w:rPr>
              <w:t>și</w:t>
            </w:r>
            <w:proofErr w:type="spellEnd"/>
            <w:r w:rsidRPr="00F64C7C">
              <w:rPr>
                <w:rFonts w:ascii="Times New Roman" w:eastAsia="Times New Roman" w:hAnsi="Times New Roman"/>
                <w:color w:val="000000" w:themeColor="text1"/>
                <w:sz w:val="24"/>
                <w:szCs w:val="24"/>
                <w:lang w:val="en-US"/>
              </w:rPr>
              <w:t xml:space="preserve"> </w:t>
            </w:r>
            <w:proofErr w:type="spellStart"/>
            <w:r w:rsidRPr="00F64C7C">
              <w:rPr>
                <w:rFonts w:ascii="Times New Roman" w:eastAsia="Times New Roman" w:hAnsi="Times New Roman"/>
                <w:color w:val="000000" w:themeColor="text1"/>
                <w:sz w:val="24"/>
                <w:szCs w:val="24"/>
                <w:lang w:val="en-US"/>
              </w:rPr>
              <w:t>descrierile</w:t>
            </w:r>
            <w:proofErr w:type="spellEnd"/>
            <w:r w:rsidRPr="00F64C7C">
              <w:rPr>
                <w:rFonts w:ascii="Times New Roman" w:eastAsia="Times New Roman" w:hAnsi="Times New Roman"/>
                <w:color w:val="000000" w:themeColor="text1"/>
                <w:sz w:val="24"/>
                <w:szCs w:val="24"/>
                <w:lang w:val="en-US"/>
              </w:rPr>
              <w:t xml:space="preserve"> din</w:t>
            </w:r>
            <w:r>
              <w:rPr>
                <w:rFonts w:ascii="Times New Roman" w:eastAsia="Times New Roman" w:hAnsi="Times New Roman"/>
                <w:color w:val="000000" w:themeColor="text1"/>
                <w:sz w:val="24"/>
                <w:szCs w:val="24"/>
                <w:lang w:val="en-US"/>
              </w:rPr>
              <w:t xml:space="preserve"> </w:t>
            </w:r>
            <w:proofErr w:type="spellStart"/>
            <w:r w:rsidRPr="00F64C7C">
              <w:rPr>
                <w:rFonts w:ascii="Times New Roman" w:eastAsia="Times New Roman" w:hAnsi="Times New Roman"/>
                <w:color w:val="000000" w:themeColor="text1"/>
                <w:sz w:val="24"/>
                <w:szCs w:val="24"/>
                <w:lang w:val="en-US"/>
              </w:rPr>
              <w:t>portalul</w:t>
            </w:r>
            <w:proofErr w:type="spellEnd"/>
            <w:r w:rsidRPr="00F64C7C">
              <w:rPr>
                <w:rFonts w:ascii="Times New Roman" w:eastAsia="Times New Roman" w:hAnsi="Times New Roman"/>
                <w:color w:val="000000" w:themeColor="text1"/>
                <w:sz w:val="24"/>
                <w:szCs w:val="24"/>
                <w:lang w:val="en-US"/>
              </w:rPr>
              <w:t xml:space="preserve"> ESCO </w:t>
            </w:r>
            <w:r w:rsidRPr="00F64C7C">
              <w:rPr>
                <w:rFonts w:ascii="Times New Roman" w:eastAsia="Times New Roman" w:hAnsi="Times New Roman"/>
                <w:color w:val="000000" w:themeColor="text1"/>
                <w:sz w:val="24"/>
                <w:szCs w:val="24"/>
                <w:lang w:val="en-US"/>
              </w:rPr>
              <w:lastRenderedPageBreak/>
              <w:t>(</w:t>
            </w:r>
            <w:hyperlink r:id="rId9" w:history="1">
              <w:r w:rsidRPr="00F64C7C">
                <w:rPr>
                  <w:rStyle w:val="Hyperlink"/>
                  <w:rFonts w:ascii="Times New Roman" w:eastAsia="Times New Roman" w:hAnsi="Times New Roman"/>
                  <w:sz w:val="24"/>
                  <w:szCs w:val="24"/>
                  <w:lang w:val="en-US"/>
                </w:rPr>
                <w:t>https://ec.europa.eu/esco/portal/home</w:t>
              </w:r>
            </w:hyperlink>
            <w:r w:rsidRPr="00F64C7C">
              <w:rPr>
                <w:rFonts w:ascii="Times New Roman" w:eastAsia="Times New Roman" w:hAnsi="Times New Roman"/>
                <w:color w:val="000000" w:themeColor="text1"/>
                <w:sz w:val="24"/>
                <w:szCs w:val="24"/>
                <w:lang w:val="en-US"/>
              </w:rPr>
              <w:t>).</w:t>
            </w:r>
          </w:p>
          <w:p w:rsidR="00F64C7C" w:rsidRPr="00B57297" w:rsidRDefault="00F64C7C" w:rsidP="00AC247F">
            <w:pPr>
              <w:widowControl w:val="0"/>
              <w:autoSpaceDE w:val="0"/>
              <w:spacing w:after="0" w:line="240" w:lineRule="auto"/>
              <w:rPr>
                <w:rFonts w:ascii="Times New Roman" w:eastAsia="Times New Roman" w:hAnsi="Times New Roman"/>
                <w:color w:val="000000" w:themeColor="text1"/>
                <w:sz w:val="24"/>
                <w:szCs w:val="24"/>
              </w:rPr>
            </w:pPr>
          </w:p>
        </w:tc>
        <w:tc>
          <w:tcPr>
            <w:tcW w:w="5526" w:type="dxa"/>
            <w:shd w:val="clear" w:color="auto" w:fill="auto"/>
          </w:tcPr>
          <w:p w:rsidR="00B57297" w:rsidRPr="00B57297" w:rsidRDefault="00B57297" w:rsidP="00AC247F">
            <w:pPr>
              <w:autoSpaceDE w:val="0"/>
              <w:autoSpaceDN w:val="0"/>
              <w:adjustRightInd w:val="0"/>
              <w:spacing w:after="0" w:line="240" w:lineRule="auto"/>
              <w:rPr>
                <w:rFonts w:ascii="Times New Roman" w:eastAsia="Times New Roman" w:hAnsi="Times New Roman"/>
                <w:color w:val="000000" w:themeColor="text1"/>
                <w:sz w:val="24"/>
                <w:szCs w:val="24"/>
                <w:lang w:eastAsia="en-GB"/>
              </w:rPr>
            </w:pPr>
            <w:r w:rsidRPr="00B57297">
              <w:rPr>
                <w:rFonts w:ascii="Times New Roman" w:eastAsia="Times New Roman" w:hAnsi="Times New Roman"/>
                <w:color w:val="000000" w:themeColor="text1"/>
                <w:sz w:val="24"/>
                <w:szCs w:val="24"/>
                <w:lang w:eastAsia="en-GB"/>
              </w:rPr>
              <w:lastRenderedPageBreak/>
              <w:t>1.Misiunea și obiectivele programelor din domeniul de studii universitare de masterat sunt în concordanță cu misiunea instituției de învățământ superior, cu cerințele educaționale identificate pe piața muncii.</w:t>
            </w:r>
          </w:p>
          <w:p w:rsidR="00B57297" w:rsidRPr="00B57297" w:rsidRDefault="00B57297" w:rsidP="00AC247F">
            <w:pPr>
              <w:autoSpaceDE w:val="0"/>
              <w:autoSpaceDN w:val="0"/>
              <w:adjustRightInd w:val="0"/>
              <w:spacing w:after="0" w:line="240" w:lineRule="auto"/>
              <w:rPr>
                <w:rFonts w:ascii="Times New Roman" w:eastAsia="Times New Roman" w:hAnsi="Times New Roman"/>
                <w:color w:val="000000" w:themeColor="text1"/>
                <w:sz w:val="24"/>
                <w:szCs w:val="24"/>
                <w:lang w:eastAsia="en-GB"/>
              </w:rPr>
            </w:pPr>
          </w:p>
          <w:p w:rsidR="00B57297" w:rsidRPr="00B57297" w:rsidRDefault="00B57297" w:rsidP="00AC247F">
            <w:pPr>
              <w:autoSpaceDE w:val="0"/>
              <w:autoSpaceDN w:val="0"/>
              <w:adjustRightInd w:val="0"/>
              <w:spacing w:after="0" w:line="240" w:lineRule="auto"/>
              <w:rPr>
                <w:rFonts w:ascii="Times New Roman" w:eastAsia="Times New Roman" w:hAnsi="Times New Roman"/>
                <w:color w:val="000000" w:themeColor="text1"/>
                <w:sz w:val="24"/>
                <w:szCs w:val="24"/>
                <w:lang w:eastAsia="en-GB"/>
              </w:rPr>
            </w:pPr>
            <w:r w:rsidRPr="00B57297">
              <w:rPr>
                <w:rFonts w:ascii="Times New Roman" w:eastAsia="Times New Roman" w:hAnsi="Times New Roman"/>
                <w:color w:val="000000" w:themeColor="text1"/>
                <w:sz w:val="24"/>
                <w:szCs w:val="24"/>
                <w:lang w:eastAsia="en-GB"/>
              </w:rPr>
              <w:t xml:space="preserve">2. </w:t>
            </w:r>
            <w:proofErr w:type="spellStart"/>
            <w:r w:rsidR="007D3C98" w:rsidRPr="007D3C98">
              <w:rPr>
                <w:rFonts w:ascii="Times New Roman" w:eastAsia="Times New Roman" w:hAnsi="Times New Roman"/>
                <w:color w:val="000000" w:themeColor="text1"/>
                <w:sz w:val="24"/>
                <w:szCs w:val="24"/>
                <w:lang w:val="en-US" w:eastAsia="en-GB"/>
              </w:rPr>
              <w:t>Obiectivele</w:t>
            </w:r>
            <w:proofErr w:type="spellEnd"/>
            <w:r w:rsidR="007D3C98" w:rsidRPr="007D3C98">
              <w:rPr>
                <w:rFonts w:ascii="Times New Roman" w:eastAsia="Times New Roman" w:hAnsi="Times New Roman"/>
                <w:color w:val="000000" w:themeColor="text1"/>
                <w:sz w:val="24"/>
                <w:szCs w:val="24"/>
                <w:lang w:val="en-US" w:eastAsia="en-GB"/>
              </w:rPr>
              <w:t xml:space="preserve"> </w:t>
            </w:r>
            <w:proofErr w:type="spellStart"/>
            <w:r w:rsidR="007D3C98" w:rsidRPr="007D3C98">
              <w:rPr>
                <w:rFonts w:ascii="Times New Roman" w:eastAsia="Times New Roman" w:hAnsi="Times New Roman"/>
                <w:color w:val="000000" w:themeColor="text1"/>
                <w:sz w:val="24"/>
                <w:szCs w:val="24"/>
                <w:lang w:val="en-US" w:eastAsia="en-GB"/>
              </w:rPr>
              <w:t>declarate</w:t>
            </w:r>
            <w:proofErr w:type="spellEnd"/>
            <w:r w:rsidR="007D3C98" w:rsidRPr="007D3C98">
              <w:rPr>
                <w:rFonts w:ascii="Times New Roman" w:eastAsia="Times New Roman" w:hAnsi="Times New Roman"/>
                <w:color w:val="000000" w:themeColor="text1"/>
                <w:sz w:val="24"/>
                <w:szCs w:val="24"/>
                <w:lang w:val="en-US" w:eastAsia="en-GB"/>
              </w:rPr>
              <w:t xml:space="preserve"> (</w:t>
            </w:r>
            <w:proofErr w:type="spellStart"/>
            <w:r w:rsidR="007D3C98" w:rsidRPr="007D3C98">
              <w:rPr>
                <w:rFonts w:ascii="Times New Roman" w:eastAsia="Times New Roman" w:hAnsi="Times New Roman"/>
                <w:color w:val="000000" w:themeColor="text1"/>
                <w:sz w:val="24"/>
                <w:szCs w:val="24"/>
                <w:lang w:val="en-US" w:eastAsia="en-GB"/>
              </w:rPr>
              <w:t>competențe</w:t>
            </w:r>
            <w:proofErr w:type="spellEnd"/>
            <w:r w:rsidR="007D3C98" w:rsidRPr="007D3C98">
              <w:rPr>
                <w:rFonts w:ascii="Times New Roman" w:eastAsia="Times New Roman" w:hAnsi="Times New Roman"/>
                <w:color w:val="000000" w:themeColor="text1"/>
                <w:sz w:val="24"/>
                <w:szCs w:val="24"/>
                <w:lang w:val="en-US" w:eastAsia="en-GB"/>
              </w:rPr>
              <w:t xml:space="preserve">, sub </w:t>
            </w:r>
            <w:proofErr w:type="spellStart"/>
            <w:r w:rsidR="007D3C98" w:rsidRPr="007D3C98">
              <w:rPr>
                <w:rFonts w:ascii="Times New Roman" w:eastAsia="Times New Roman" w:hAnsi="Times New Roman"/>
                <w:color w:val="000000" w:themeColor="text1"/>
                <w:sz w:val="24"/>
                <w:szCs w:val="24"/>
                <w:lang w:val="en-US" w:eastAsia="en-GB"/>
              </w:rPr>
              <w:t>formă</w:t>
            </w:r>
            <w:proofErr w:type="spellEnd"/>
            <w:r w:rsidR="007D3C98" w:rsidRPr="007D3C98">
              <w:rPr>
                <w:rFonts w:ascii="Times New Roman" w:eastAsia="Times New Roman" w:hAnsi="Times New Roman"/>
                <w:color w:val="000000" w:themeColor="text1"/>
                <w:sz w:val="24"/>
                <w:szCs w:val="24"/>
                <w:lang w:val="en-US" w:eastAsia="en-GB"/>
              </w:rPr>
              <w:t xml:space="preserve"> de </w:t>
            </w:r>
            <w:proofErr w:type="spellStart"/>
            <w:r w:rsidR="007D3C98" w:rsidRPr="007D3C98">
              <w:rPr>
                <w:rFonts w:ascii="Times New Roman" w:eastAsia="Times New Roman" w:hAnsi="Times New Roman"/>
                <w:color w:val="000000" w:themeColor="text1"/>
                <w:sz w:val="24"/>
                <w:szCs w:val="24"/>
                <w:lang w:val="en-US" w:eastAsia="en-GB"/>
              </w:rPr>
              <w:t>cunoștințe</w:t>
            </w:r>
            <w:proofErr w:type="spellEnd"/>
            <w:r w:rsidR="007D3C98" w:rsidRPr="007D3C98">
              <w:rPr>
                <w:rFonts w:ascii="Times New Roman" w:eastAsia="Times New Roman" w:hAnsi="Times New Roman"/>
                <w:color w:val="000000" w:themeColor="text1"/>
                <w:sz w:val="24"/>
                <w:szCs w:val="24"/>
                <w:lang w:val="en-US" w:eastAsia="en-GB"/>
              </w:rPr>
              <w:t xml:space="preserve">, </w:t>
            </w:r>
            <w:proofErr w:type="spellStart"/>
            <w:r w:rsidR="007D3C98" w:rsidRPr="007D3C98">
              <w:rPr>
                <w:rFonts w:ascii="Times New Roman" w:eastAsia="Times New Roman" w:hAnsi="Times New Roman"/>
                <w:color w:val="000000" w:themeColor="text1"/>
                <w:sz w:val="24"/>
                <w:szCs w:val="24"/>
                <w:lang w:val="en-US" w:eastAsia="en-GB"/>
              </w:rPr>
              <w:t>abilități</w:t>
            </w:r>
            <w:proofErr w:type="spellEnd"/>
            <w:r w:rsidR="007D3C98" w:rsidRPr="007D3C98">
              <w:rPr>
                <w:rFonts w:ascii="Times New Roman" w:eastAsia="Times New Roman" w:hAnsi="Times New Roman"/>
                <w:color w:val="000000" w:themeColor="text1"/>
                <w:sz w:val="24"/>
                <w:szCs w:val="24"/>
                <w:lang w:val="en-US" w:eastAsia="en-GB"/>
              </w:rPr>
              <w:t xml:space="preserve"> </w:t>
            </w:r>
            <w:proofErr w:type="spellStart"/>
            <w:r w:rsidR="007D3C98" w:rsidRPr="007D3C98">
              <w:rPr>
                <w:rFonts w:ascii="Times New Roman" w:eastAsia="Times New Roman" w:hAnsi="Times New Roman"/>
                <w:color w:val="000000" w:themeColor="text1"/>
                <w:sz w:val="24"/>
                <w:szCs w:val="24"/>
                <w:lang w:val="en-US" w:eastAsia="en-GB"/>
              </w:rPr>
              <w:t>și</w:t>
            </w:r>
            <w:proofErr w:type="spellEnd"/>
            <w:r w:rsidR="007D3C98" w:rsidRPr="007D3C98">
              <w:rPr>
                <w:rFonts w:ascii="Times New Roman" w:eastAsia="Times New Roman" w:hAnsi="Times New Roman"/>
                <w:color w:val="000000" w:themeColor="text1"/>
                <w:sz w:val="24"/>
                <w:szCs w:val="24"/>
                <w:lang w:val="en-US" w:eastAsia="en-GB"/>
              </w:rPr>
              <w:t xml:space="preserve"> </w:t>
            </w:r>
            <w:proofErr w:type="spellStart"/>
            <w:r w:rsidR="007D3C98" w:rsidRPr="007D3C98">
              <w:rPr>
                <w:rFonts w:ascii="Times New Roman" w:eastAsia="Times New Roman" w:hAnsi="Times New Roman"/>
                <w:color w:val="000000" w:themeColor="text1"/>
                <w:sz w:val="24"/>
                <w:szCs w:val="24"/>
                <w:lang w:val="en-US" w:eastAsia="en-GB"/>
              </w:rPr>
              <w:t>atitudini</w:t>
            </w:r>
            <w:proofErr w:type="spellEnd"/>
            <w:r w:rsidR="007D3C98" w:rsidRPr="007D3C98">
              <w:rPr>
                <w:rFonts w:ascii="Times New Roman" w:eastAsia="Times New Roman" w:hAnsi="Times New Roman"/>
                <w:color w:val="000000" w:themeColor="text1"/>
                <w:sz w:val="24"/>
                <w:szCs w:val="24"/>
                <w:lang w:val="en-US" w:eastAsia="en-GB"/>
              </w:rPr>
              <w:t xml:space="preserve">) </w:t>
            </w:r>
            <w:proofErr w:type="spellStart"/>
            <w:r w:rsidR="007D3C98" w:rsidRPr="007D3C98">
              <w:rPr>
                <w:rFonts w:ascii="Times New Roman" w:eastAsia="Times New Roman" w:hAnsi="Times New Roman"/>
                <w:color w:val="000000" w:themeColor="text1"/>
                <w:sz w:val="24"/>
                <w:szCs w:val="24"/>
                <w:lang w:val="en-US" w:eastAsia="en-GB"/>
              </w:rPr>
              <w:t>și</w:t>
            </w:r>
            <w:proofErr w:type="spellEnd"/>
            <w:r w:rsidR="007D3C98" w:rsidRPr="007D3C98">
              <w:rPr>
                <w:rFonts w:ascii="Times New Roman" w:eastAsia="Times New Roman" w:hAnsi="Times New Roman"/>
                <w:color w:val="000000" w:themeColor="text1"/>
                <w:sz w:val="24"/>
                <w:szCs w:val="24"/>
                <w:lang w:val="en-US" w:eastAsia="en-GB"/>
              </w:rPr>
              <w:t xml:space="preserve"> </w:t>
            </w:r>
            <w:proofErr w:type="spellStart"/>
            <w:r w:rsidR="007D3C98" w:rsidRPr="007D3C98">
              <w:rPr>
                <w:rFonts w:ascii="Times New Roman" w:eastAsia="Times New Roman" w:hAnsi="Times New Roman"/>
                <w:color w:val="000000" w:themeColor="text1"/>
                <w:sz w:val="24"/>
                <w:szCs w:val="24"/>
                <w:lang w:val="en-US" w:eastAsia="en-GB"/>
              </w:rPr>
              <w:t>rezultatele</w:t>
            </w:r>
            <w:proofErr w:type="spellEnd"/>
            <w:r w:rsidR="007D3C98" w:rsidRPr="007D3C98">
              <w:rPr>
                <w:rFonts w:ascii="Times New Roman" w:eastAsia="Times New Roman" w:hAnsi="Times New Roman"/>
                <w:color w:val="000000" w:themeColor="text1"/>
                <w:sz w:val="24"/>
                <w:szCs w:val="24"/>
                <w:lang w:val="en-US" w:eastAsia="en-GB"/>
              </w:rPr>
              <w:t xml:space="preserve"> </w:t>
            </w:r>
            <w:proofErr w:type="spellStart"/>
            <w:r w:rsidR="007D3C98" w:rsidRPr="007D3C98">
              <w:rPr>
                <w:rFonts w:ascii="Times New Roman" w:eastAsia="Times New Roman" w:hAnsi="Times New Roman"/>
                <w:color w:val="000000" w:themeColor="text1"/>
                <w:sz w:val="24"/>
                <w:szCs w:val="24"/>
                <w:lang w:val="en-US" w:eastAsia="en-GB"/>
              </w:rPr>
              <w:t>obținute</w:t>
            </w:r>
            <w:proofErr w:type="spellEnd"/>
            <w:r w:rsidR="007D3C98" w:rsidRPr="007D3C98">
              <w:rPr>
                <w:rFonts w:ascii="Times New Roman" w:eastAsia="Times New Roman" w:hAnsi="Times New Roman"/>
                <w:color w:val="000000" w:themeColor="text1"/>
                <w:sz w:val="24"/>
                <w:szCs w:val="24"/>
                <w:lang w:val="en-US" w:eastAsia="en-GB"/>
              </w:rPr>
              <w:t xml:space="preserve"> de </w:t>
            </w:r>
            <w:proofErr w:type="spellStart"/>
            <w:r w:rsidR="007D3C98" w:rsidRPr="007D3C98">
              <w:rPr>
                <w:rFonts w:ascii="Times New Roman" w:eastAsia="Times New Roman" w:hAnsi="Times New Roman"/>
                <w:color w:val="000000" w:themeColor="text1"/>
                <w:sz w:val="24"/>
                <w:szCs w:val="24"/>
                <w:lang w:val="en-US" w:eastAsia="en-GB"/>
              </w:rPr>
              <w:t>către</w:t>
            </w:r>
            <w:proofErr w:type="spellEnd"/>
            <w:r w:rsidR="007D3C98" w:rsidRPr="007D3C98">
              <w:rPr>
                <w:rFonts w:ascii="Times New Roman" w:eastAsia="Times New Roman" w:hAnsi="Times New Roman"/>
                <w:color w:val="000000" w:themeColor="text1"/>
                <w:sz w:val="24"/>
                <w:szCs w:val="24"/>
                <w:lang w:val="en-US" w:eastAsia="en-GB"/>
              </w:rPr>
              <w:t xml:space="preserve"> </w:t>
            </w:r>
            <w:proofErr w:type="spellStart"/>
            <w:r w:rsidR="007D3C98" w:rsidRPr="007D3C98">
              <w:rPr>
                <w:rFonts w:ascii="Times New Roman" w:eastAsia="Times New Roman" w:hAnsi="Times New Roman"/>
                <w:color w:val="000000" w:themeColor="text1"/>
                <w:sz w:val="24"/>
                <w:szCs w:val="24"/>
                <w:lang w:val="en-US" w:eastAsia="en-GB"/>
              </w:rPr>
              <w:t>studenți</w:t>
            </w:r>
            <w:proofErr w:type="spellEnd"/>
            <w:r w:rsidR="007D3C98" w:rsidRPr="007D3C98">
              <w:rPr>
                <w:rFonts w:ascii="Times New Roman" w:eastAsia="Times New Roman" w:hAnsi="Times New Roman"/>
                <w:color w:val="000000" w:themeColor="text1"/>
                <w:sz w:val="24"/>
                <w:szCs w:val="24"/>
                <w:lang w:val="en-US" w:eastAsia="en-GB"/>
              </w:rPr>
              <w:t xml:space="preserve"> </w:t>
            </w:r>
            <w:proofErr w:type="spellStart"/>
            <w:r w:rsidR="007D3C98" w:rsidRPr="007D3C98">
              <w:rPr>
                <w:rFonts w:ascii="Times New Roman" w:eastAsia="Times New Roman" w:hAnsi="Times New Roman"/>
                <w:color w:val="000000" w:themeColor="text1"/>
                <w:sz w:val="24"/>
                <w:szCs w:val="24"/>
                <w:lang w:val="en-US" w:eastAsia="en-GB"/>
              </w:rPr>
              <w:t>pe</w:t>
            </w:r>
            <w:proofErr w:type="spellEnd"/>
            <w:r w:rsidR="007D3C98" w:rsidRPr="007D3C98">
              <w:rPr>
                <w:rFonts w:ascii="Times New Roman" w:eastAsia="Times New Roman" w:hAnsi="Times New Roman"/>
                <w:color w:val="000000" w:themeColor="text1"/>
                <w:sz w:val="24"/>
                <w:szCs w:val="24"/>
                <w:lang w:val="en-US" w:eastAsia="en-GB"/>
              </w:rPr>
              <w:t xml:space="preserve"> </w:t>
            </w:r>
            <w:proofErr w:type="spellStart"/>
            <w:r w:rsidR="007D3C98" w:rsidRPr="007D3C98">
              <w:rPr>
                <w:rFonts w:ascii="Times New Roman" w:eastAsia="Times New Roman" w:hAnsi="Times New Roman"/>
                <w:color w:val="000000" w:themeColor="text1"/>
                <w:sz w:val="24"/>
                <w:szCs w:val="24"/>
                <w:lang w:val="en-US" w:eastAsia="en-GB"/>
              </w:rPr>
              <w:t>parcursul</w:t>
            </w:r>
            <w:proofErr w:type="spellEnd"/>
            <w:r w:rsidR="007D3C98" w:rsidRPr="007D3C98">
              <w:rPr>
                <w:rFonts w:ascii="Times New Roman" w:eastAsia="Times New Roman" w:hAnsi="Times New Roman"/>
                <w:color w:val="000000" w:themeColor="text1"/>
                <w:sz w:val="24"/>
                <w:szCs w:val="24"/>
                <w:lang w:val="en-US" w:eastAsia="en-GB"/>
              </w:rPr>
              <w:t xml:space="preserve"> </w:t>
            </w:r>
            <w:proofErr w:type="spellStart"/>
            <w:r w:rsidR="007D3C98" w:rsidRPr="007D3C98">
              <w:rPr>
                <w:rFonts w:ascii="Times New Roman" w:eastAsia="Times New Roman" w:hAnsi="Times New Roman"/>
                <w:color w:val="000000" w:themeColor="text1"/>
                <w:sz w:val="24"/>
                <w:szCs w:val="24"/>
                <w:lang w:val="en-US" w:eastAsia="en-GB"/>
              </w:rPr>
              <w:t>procesului</w:t>
            </w:r>
            <w:proofErr w:type="spellEnd"/>
            <w:r w:rsidR="007D3C98" w:rsidRPr="007D3C98">
              <w:rPr>
                <w:rFonts w:ascii="Times New Roman" w:eastAsia="Times New Roman" w:hAnsi="Times New Roman"/>
                <w:color w:val="000000" w:themeColor="text1"/>
                <w:sz w:val="24"/>
                <w:szCs w:val="24"/>
                <w:lang w:val="en-US" w:eastAsia="en-GB"/>
              </w:rPr>
              <w:t xml:space="preserve"> de </w:t>
            </w:r>
            <w:proofErr w:type="spellStart"/>
            <w:r w:rsidR="007D3C98" w:rsidRPr="007D3C98">
              <w:rPr>
                <w:rFonts w:ascii="Times New Roman" w:eastAsia="Times New Roman" w:hAnsi="Times New Roman"/>
                <w:color w:val="000000" w:themeColor="text1"/>
                <w:sz w:val="24"/>
                <w:szCs w:val="24"/>
                <w:lang w:val="en-US" w:eastAsia="en-GB"/>
              </w:rPr>
              <w:t>învățare</w:t>
            </w:r>
            <w:proofErr w:type="spellEnd"/>
            <w:r w:rsidR="007D3C98" w:rsidRPr="007D3C98">
              <w:rPr>
                <w:rFonts w:ascii="Times New Roman" w:eastAsia="Times New Roman" w:hAnsi="Times New Roman"/>
                <w:color w:val="000000" w:themeColor="text1"/>
                <w:sz w:val="24"/>
                <w:szCs w:val="24"/>
                <w:lang w:val="en-US" w:eastAsia="en-GB"/>
              </w:rPr>
              <w:t xml:space="preserve">, </w:t>
            </w:r>
            <w:proofErr w:type="spellStart"/>
            <w:r w:rsidR="007D3C98" w:rsidRPr="007D3C98">
              <w:rPr>
                <w:rFonts w:ascii="Times New Roman" w:eastAsia="Times New Roman" w:hAnsi="Times New Roman"/>
                <w:color w:val="000000" w:themeColor="text1"/>
                <w:sz w:val="24"/>
                <w:szCs w:val="24"/>
                <w:lang w:val="en-US" w:eastAsia="en-GB"/>
              </w:rPr>
              <w:t>pentru</w:t>
            </w:r>
            <w:proofErr w:type="spellEnd"/>
            <w:r w:rsidR="007D3C98" w:rsidRPr="007D3C98">
              <w:rPr>
                <w:rFonts w:ascii="Times New Roman" w:eastAsia="Times New Roman" w:hAnsi="Times New Roman"/>
                <w:color w:val="000000" w:themeColor="text1"/>
                <w:sz w:val="24"/>
                <w:szCs w:val="24"/>
                <w:lang w:val="en-US" w:eastAsia="en-GB"/>
              </w:rPr>
              <w:t xml:space="preserve"> </w:t>
            </w:r>
            <w:proofErr w:type="spellStart"/>
            <w:r w:rsidR="007D3C98" w:rsidRPr="007D3C98">
              <w:rPr>
                <w:rFonts w:ascii="Times New Roman" w:eastAsia="Times New Roman" w:hAnsi="Times New Roman"/>
                <w:color w:val="000000" w:themeColor="text1"/>
                <w:sz w:val="24"/>
                <w:szCs w:val="24"/>
                <w:lang w:val="en-US" w:eastAsia="en-GB"/>
              </w:rPr>
              <w:t>toate</w:t>
            </w:r>
            <w:proofErr w:type="spellEnd"/>
            <w:r w:rsidR="007D3C98" w:rsidRPr="007D3C98">
              <w:rPr>
                <w:rFonts w:ascii="Times New Roman" w:eastAsia="Times New Roman" w:hAnsi="Times New Roman"/>
                <w:color w:val="000000" w:themeColor="text1"/>
                <w:sz w:val="24"/>
                <w:szCs w:val="24"/>
                <w:lang w:val="en-US" w:eastAsia="en-GB"/>
              </w:rPr>
              <w:t xml:space="preserve"> </w:t>
            </w:r>
            <w:proofErr w:type="spellStart"/>
            <w:r w:rsidR="007D3C98" w:rsidRPr="007D3C98">
              <w:rPr>
                <w:rFonts w:ascii="Times New Roman" w:eastAsia="Times New Roman" w:hAnsi="Times New Roman"/>
                <w:color w:val="000000" w:themeColor="text1"/>
                <w:sz w:val="24"/>
                <w:szCs w:val="24"/>
                <w:lang w:val="en-US" w:eastAsia="en-GB"/>
              </w:rPr>
              <w:t>programele</w:t>
            </w:r>
            <w:proofErr w:type="spellEnd"/>
            <w:r w:rsidR="007D3C98" w:rsidRPr="007D3C98">
              <w:rPr>
                <w:rFonts w:ascii="Times New Roman" w:eastAsia="Times New Roman" w:hAnsi="Times New Roman"/>
                <w:color w:val="000000" w:themeColor="text1"/>
                <w:sz w:val="24"/>
                <w:szCs w:val="24"/>
                <w:lang w:val="en-US" w:eastAsia="en-GB"/>
              </w:rPr>
              <w:t xml:space="preserve"> de </w:t>
            </w:r>
            <w:proofErr w:type="spellStart"/>
            <w:r w:rsidR="007D3C98" w:rsidRPr="007D3C98">
              <w:rPr>
                <w:rFonts w:ascii="Times New Roman" w:eastAsia="Times New Roman" w:hAnsi="Times New Roman"/>
                <w:color w:val="000000" w:themeColor="text1"/>
                <w:sz w:val="24"/>
                <w:szCs w:val="24"/>
                <w:lang w:val="en-US" w:eastAsia="en-GB"/>
              </w:rPr>
              <w:t>studii</w:t>
            </w:r>
            <w:proofErr w:type="spellEnd"/>
            <w:r w:rsidR="007D3C98" w:rsidRPr="007D3C98">
              <w:rPr>
                <w:rFonts w:ascii="Times New Roman" w:eastAsia="Times New Roman" w:hAnsi="Times New Roman"/>
                <w:color w:val="000000" w:themeColor="text1"/>
                <w:sz w:val="24"/>
                <w:szCs w:val="24"/>
                <w:lang w:val="en-US" w:eastAsia="en-GB"/>
              </w:rPr>
              <w:t xml:space="preserve"> din </w:t>
            </w:r>
            <w:proofErr w:type="spellStart"/>
            <w:r w:rsidR="007D3C98" w:rsidRPr="007D3C98">
              <w:rPr>
                <w:rFonts w:ascii="Times New Roman" w:eastAsia="Times New Roman" w:hAnsi="Times New Roman"/>
                <w:color w:val="000000" w:themeColor="text1"/>
                <w:sz w:val="24"/>
                <w:szCs w:val="24"/>
                <w:lang w:val="en-US" w:eastAsia="en-GB"/>
              </w:rPr>
              <w:t>cadrul</w:t>
            </w:r>
            <w:proofErr w:type="spellEnd"/>
            <w:r w:rsidR="007D3C98" w:rsidRPr="007D3C98">
              <w:rPr>
                <w:rFonts w:ascii="Times New Roman" w:eastAsia="Times New Roman" w:hAnsi="Times New Roman"/>
                <w:color w:val="000000" w:themeColor="text1"/>
                <w:sz w:val="24"/>
                <w:szCs w:val="24"/>
                <w:lang w:val="en-US" w:eastAsia="en-GB"/>
              </w:rPr>
              <w:t xml:space="preserve"> </w:t>
            </w:r>
            <w:proofErr w:type="spellStart"/>
            <w:r w:rsidR="007D3C98" w:rsidRPr="007D3C98">
              <w:rPr>
                <w:rFonts w:ascii="Times New Roman" w:eastAsia="Times New Roman" w:hAnsi="Times New Roman"/>
                <w:color w:val="000000" w:themeColor="text1"/>
                <w:sz w:val="24"/>
                <w:szCs w:val="24"/>
                <w:lang w:val="en-US" w:eastAsia="en-GB"/>
              </w:rPr>
              <w:t>domeniului</w:t>
            </w:r>
            <w:proofErr w:type="spellEnd"/>
            <w:r w:rsidR="007D3C98" w:rsidRPr="007D3C98">
              <w:rPr>
                <w:rFonts w:ascii="Times New Roman" w:eastAsia="Times New Roman" w:hAnsi="Times New Roman"/>
                <w:color w:val="000000" w:themeColor="text1"/>
                <w:sz w:val="24"/>
                <w:szCs w:val="24"/>
                <w:lang w:val="en-US" w:eastAsia="en-GB"/>
              </w:rPr>
              <w:t xml:space="preserve"> de </w:t>
            </w:r>
            <w:proofErr w:type="spellStart"/>
            <w:r w:rsidR="007D3C98" w:rsidRPr="007D3C98">
              <w:rPr>
                <w:rFonts w:ascii="Times New Roman" w:eastAsia="Times New Roman" w:hAnsi="Times New Roman"/>
                <w:color w:val="000000" w:themeColor="text1"/>
                <w:sz w:val="24"/>
                <w:szCs w:val="24"/>
                <w:lang w:val="en-US" w:eastAsia="en-GB"/>
              </w:rPr>
              <w:t>studii</w:t>
            </w:r>
            <w:proofErr w:type="spellEnd"/>
            <w:r w:rsidR="007D3C98" w:rsidRPr="007D3C98">
              <w:rPr>
                <w:rFonts w:ascii="Times New Roman" w:eastAsia="Times New Roman" w:hAnsi="Times New Roman"/>
                <w:color w:val="000000" w:themeColor="text1"/>
                <w:sz w:val="24"/>
                <w:szCs w:val="24"/>
                <w:lang w:val="en-US" w:eastAsia="en-GB"/>
              </w:rPr>
              <w:t xml:space="preserve"> </w:t>
            </w:r>
            <w:proofErr w:type="spellStart"/>
            <w:r w:rsidR="007D3C98" w:rsidRPr="007D3C98">
              <w:rPr>
                <w:rFonts w:ascii="Times New Roman" w:eastAsia="Times New Roman" w:hAnsi="Times New Roman"/>
                <w:color w:val="000000" w:themeColor="text1"/>
                <w:sz w:val="24"/>
                <w:szCs w:val="24"/>
                <w:lang w:val="en-US" w:eastAsia="en-GB"/>
              </w:rPr>
              <w:t>universitare</w:t>
            </w:r>
            <w:proofErr w:type="spellEnd"/>
            <w:r w:rsidR="007D3C98" w:rsidRPr="007D3C98">
              <w:rPr>
                <w:rFonts w:ascii="Times New Roman" w:eastAsia="Times New Roman" w:hAnsi="Times New Roman"/>
                <w:color w:val="000000" w:themeColor="text1"/>
                <w:sz w:val="24"/>
                <w:szCs w:val="24"/>
                <w:lang w:val="en-US" w:eastAsia="en-GB"/>
              </w:rPr>
              <w:t xml:space="preserve"> de </w:t>
            </w:r>
            <w:proofErr w:type="spellStart"/>
            <w:r w:rsidR="007D3C98" w:rsidRPr="007D3C98">
              <w:rPr>
                <w:rFonts w:ascii="Times New Roman" w:eastAsia="Times New Roman" w:hAnsi="Times New Roman"/>
                <w:color w:val="000000" w:themeColor="text1"/>
                <w:sz w:val="24"/>
                <w:szCs w:val="24"/>
                <w:lang w:val="en-US" w:eastAsia="en-GB"/>
              </w:rPr>
              <w:t>masterat</w:t>
            </w:r>
            <w:proofErr w:type="spellEnd"/>
            <w:r w:rsidR="007D3C98" w:rsidRPr="007D3C98">
              <w:rPr>
                <w:rFonts w:ascii="Times New Roman" w:eastAsia="Times New Roman" w:hAnsi="Times New Roman"/>
                <w:color w:val="000000" w:themeColor="text1"/>
                <w:sz w:val="24"/>
                <w:szCs w:val="24"/>
                <w:lang w:val="en-US" w:eastAsia="en-GB"/>
              </w:rPr>
              <w:t xml:space="preserve"> </w:t>
            </w:r>
            <w:proofErr w:type="spellStart"/>
            <w:r w:rsidR="007D3C98" w:rsidRPr="007D3C98">
              <w:rPr>
                <w:rFonts w:ascii="Times New Roman" w:eastAsia="Times New Roman" w:hAnsi="Times New Roman"/>
                <w:color w:val="000000" w:themeColor="text1"/>
                <w:sz w:val="24"/>
                <w:szCs w:val="24"/>
                <w:lang w:val="en-US" w:eastAsia="en-GB"/>
              </w:rPr>
              <w:t>evaluat</w:t>
            </w:r>
            <w:proofErr w:type="spellEnd"/>
            <w:r w:rsidR="007D3C98" w:rsidRPr="007D3C98">
              <w:rPr>
                <w:rFonts w:ascii="Times New Roman" w:eastAsia="Times New Roman" w:hAnsi="Times New Roman"/>
                <w:color w:val="000000" w:themeColor="text1"/>
                <w:sz w:val="24"/>
                <w:szCs w:val="24"/>
                <w:lang w:val="en-US" w:eastAsia="en-GB"/>
              </w:rPr>
              <w:t xml:space="preserve">, </w:t>
            </w:r>
            <w:proofErr w:type="spellStart"/>
            <w:r w:rsidR="007D3C98" w:rsidRPr="007D3C98">
              <w:rPr>
                <w:rFonts w:ascii="Times New Roman" w:eastAsia="Times New Roman" w:hAnsi="Times New Roman"/>
                <w:color w:val="000000" w:themeColor="text1"/>
                <w:sz w:val="24"/>
                <w:szCs w:val="24"/>
                <w:lang w:val="en-US" w:eastAsia="en-GB"/>
              </w:rPr>
              <w:t>sunt</w:t>
            </w:r>
            <w:proofErr w:type="spellEnd"/>
            <w:r w:rsidR="007D3C98" w:rsidRPr="007D3C98">
              <w:rPr>
                <w:rFonts w:ascii="Times New Roman" w:eastAsia="Times New Roman" w:hAnsi="Times New Roman"/>
                <w:color w:val="000000" w:themeColor="text1"/>
                <w:sz w:val="24"/>
                <w:szCs w:val="24"/>
                <w:lang w:val="en-US" w:eastAsia="en-GB"/>
              </w:rPr>
              <w:t xml:space="preserve"> </w:t>
            </w:r>
            <w:proofErr w:type="spellStart"/>
            <w:r w:rsidR="007D3C98" w:rsidRPr="007D3C98">
              <w:rPr>
                <w:rFonts w:ascii="Times New Roman" w:eastAsia="Times New Roman" w:hAnsi="Times New Roman"/>
                <w:color w:val="000000" w:themeColor="text1"/>
                <w:sz w:val="24"/>
                <w:szCs w:val="24"/>
                <w:lang w:val="en-US" w:eastAsia="en-GB"/>
              </w:rPr>
              <w:t>exprimate</w:t>
            </w:r>
            <w:proofErr w:type="spellEnd"/>
            <w:r w:rsidR="007D3C98" w:rsidRPr="007D3C98">
              <w:rPr>
                <w:rFonts w:ascii="Times New Roman" w:eastAsia="Times New Roman" w:hAnsi="Times New Roman"/>
                <w:color w:val="000000" w:themeColor="text1"/>
                <w:sz w:val="24"/>
                <w:szCs w:val="24"/>
                <w:lang w:val="en-US" w:eastAsia="en-GB"/>
              </w:rPr>
              <w:t xml:space="preserve"> explicit </w:t>
            </w:r>
            <w:proofErr w:type="spellStart"/>
            <w:r w:rsidR="007D3C98" w:rsidRPr="007D3C98">
              <w:rPr>
                <w:rFonts w:ascii="Times New Roman" w:eastAsia="Times New Roman" w:hAnsi="Times New Roman"/>
                <w:color w:val="000000" w:themeColor="text1"/>
                <w:sz w:val="24"/>
                <w:szCs w:val="24"/>
                <w:lang w:val="en-US" w:eastAsia="en-GB"/>
              </w:rPr>
              <w:t>și</w:t>
            </w:r>
            <w:proofErr w:type="spellEnd"/>
            <w:r w:rsidR="007D3C98" w:rsidRPr="007D3C98">
              <w:rPr>
                <w:rFonts w:ascii="Times New Roman" w:eastAsia="Times New Roman" w:hAnsi="Times New Roman"/>
                <w:color w:val="000000" w:themeColor="text1"/>
                <w:sz w:val="24"/>
                <w:szCs w:val="24"/>
                <w:lang w:val="en-US" w:eastAsia="en-GB"/>
              </w:rPr>
              <w:t xml:space="preserve"> </w:t>
            </w:r>
            <w:proofErr w:type="spellStart"/>
            <w:r w:rsidR="007D3C98" w:rsidRPr="007D3C98">
              <w:rPr>
                <w:rFonts w:ascii="Times New Roman" w:eastAsia="Times New Roman" w:hAnsi="Times New Roman"/>
                <w:color w:val="000000" w:themeColor="text1"/>
                <w:sz w:val="24"/>
                <w:szCs w:val="24"/>
                <w:lang w:val="en-US" w:eastAsia="en-GB"/>
              </w:rPr>
              <w:t>sunt</w:t>
            </w:r>
            <w:proofErr w:type="spellEnd"/>
            <w:r w:rsidR="007D3C98" w:rsidRPr="007D3C98">
              <w:rPr>
                <w:rFonts w:ascii="Times New Roman" w:eastAsia="Times New Roman" w:hAnsi="Times New Roman"/>
                <w:color w:val="000000" w:themeColor="text1"/>
                <w:sz w:val="24"/>
                <w:szCs w:val="24"/>
                <w:lang w:val="en-US" w:eastAsia="en-GB"/>
              </w:rPr>
              <w:t xml:space="preserve"> </w:t>
            </w:r>
            <w:proofErr w:type="spellStart"/>
            <w:r w:rsidR="007D3C98" w:rsidRPr="007D3C98">
              <w:rPr>
                <w:rFonts w:ascii="Times New Roman" w:eastAsia="Times New Roman" w:hAnsi="Times New Roman"/>
                <w:color w:val="000000" w:themeColor="text1"/>
                <w:sz w:val="24"/>
                <w:szCs w:val="24"/>
                <w:lang w:val="en-US" w:eastAsia="en-GB"/>
              </w:rPr>
              <w:t>aduse</w:t>
            </w:r>
            <w:proofErr w:type="spellEnd"/>
            <w:r w:rsidR="007D3C98" w:rsidRPr="007D3C98">
              <w:rPr>
                <w:rFonts w:ascii="Times New Roman" w:eastAsia="Times New Roman" w:hAnsi="Times New Roman"/>
                <w:color w:val="000000" w:themeColor="text1"/>
                <w:sz w:val="24"/>
                <w:szCs w:val="24"/>
                <w:lang w:val="en-US" w:eastAsia="en-GB"/>
              </w:rPr>
              <w:t xml:space="preserve"> la </w:t>
            </w:r>
            <w:proofErr w:type="spellStart"/>
            <w:r w:rsidR="007D3C98" w:rsidRPr="007D3C98">
              <w:rPr>
                <w:rFonts w:ascii="Times New Roman" w:eastAsia="Times New Roman" w:hAnsi="Times New Roman"/>
                <w:color w:val="000000" w:themeColor="text1"/>
                <w:sz w:val="24"/>
                <w:szCs w:val="24"/>
                <w:lang w:val="en-US" w:eastAsia="en-GB"/>
              </w:rPr>
              <w:t>cunoștința</w:t>
            </w:r>
            <w:proofErr w:type="spellEnd"/>
            <w:r w:rsidR="007D3C98" w:rsidRPr="007D3C98">
              <w:rPr>
                <w:rFonts w:ascii="Times New Roman" w:eastAsia="Times New Roman" w:hAnsi="Times New Roman"/>
                <w:color w:val="000000" w:themeColor="text1"/>
                <w:sz w:val="24"/>
                <w:szCs w:val="24"/>
                <w:lang w:val="en-US" w:eastAsia="en-GB"/>
              </w:rPr>
              <w:t xml:space="preserve"> </w:t>
            </w:r>
            <w:proofErr w:type="spellStart"/>
            <w:r w:rsidR="007D3C98" w:rsidRPr="007D3C98">
              <w:rPr>
                <w:rFonts w:ascii="Times New Roman" w:eastAsia="Times New Roman" w:hAnsi="Times New Roman"/>
                <w:color w:val="000000" w:themeColor="text1"/>
                <w:sz w:val="24"/>
                <w:szCs w:val="24"/>
                <w:lang w:val="en-US" w:eastAsia="en-GB"/>
              </w:rPr>
              <w:t>candidaților</w:t>
            </w:r>
            <w:proofErr w:type="spellEnd"/>
            <w:r w:rsidR="007D3C98" w:rsidRPr="007D3C98">
              <w:rPr>
                <w:rFonts w:ascii="Times New Roman" w:eastAsia="Times New Roman" w:hAnsi="Times New Roman"/>
                <w:color w:val="000000" w:themeColor="text1"/>
                <w:sz w:val="24"/>
                <w:szCs w:val="24"/>
                <w:lang w:val="en-US" w:eastAsia="en-GB"/>
              </w:rPr>
              <w:t xml:space="preserve"> </w:t>
            </w:r>
            <w:proofErr w:type="spellStart"/>
            <w:r w:rsidR="007D3C98" w:rsidRPr="007D3C98">
              <w:rPr>
                <w:rFonts w:ascii="Times New Roman" w:eastAsia="Times New Roman" w:hAnsi="Times New Roman"/>
                <w:color w:val="000000" w:themeColor="text1"/>
                <w:sz w:val="24"/>
                <w:szCs w:val="24"/>
                <w:lang w:val="en-US" w:eastAsia="en-GB"/>
              </w:rPr>
              <w:t>și</w:t>
            </w:r>
            <w:proofErr w:type="spellEnd"/>
            <w:r w:rsidR="007D3C98" w:rsidRPr="007D3C98">
              <w:rPr>
                <w:rFonts w:ascii="Times New Roman" w:eastAsia="Times New Roman" w:hAnsi="Times New Roman"/>
                <w:color w:val="000000" w:themeColor="text1"/>
                <w:sz w:val="24"/>
                <w:szCs w:val="24"/>
                <w:lang w:val="en-US" w:eastAsia="en-GB"/>
              </w:rPr>
              <w:t xml:space="preserve"> a </w:t>
            </w:r>
            <w:proofErr w:type="spellStart"/>
            <w:r w:rsidR="007D3C98" w:rsidRPr="007D3C98">
              <w:rPr>
                <w:rFonts w:ascii="Times New Roman" w:eastAsia="Times New Roman" w:hAnsi="Times New Roman"/>
                <w:color w:val="000000" w:themeColor="text1"/>
                <w:sz w:val="24"/>
                <w:szCs w:val="24"/>
                <w:lang w:val="en-US" w:eastAsia="en-GB"/>
              </w:rPr>
              <w:t>beneficiarilor</w:t>
            </w:r>
            <w:proofErr w:type="spellEnd"/>
            <w:r w:rsidR="007D3C98" w:rsidRPr="007D3C98">
              <w:rPr>
                <w:rFonts w:ascii="Times New Roman" w:eastAsia="Times New Roman" w:hAnsi="Times New Roman"/>
                <w:color w:val="000000" w:themeColor="text1"/>
                <w:sz w:val="24"/>
                <w:szCs w:val="24"/>
                <w:lang w:val="en-US" w:eastAsia="en-GB"/>
              </w:rPr>
              <w:t xml:space="preserve"> </w:t>
            </w:r>
            <w:proofErr w:type="spellStart"/>
            <w:r w:rsidR="007D3C98" w:rsidRPr="007D3C98">
              <w:rPr>
                <w:rFonts w:ascii="Times New Roman" w:eastAsia="Times New Roman" w:hAnsi="Times New Roman"/>
                <w:color w:val="000000" w:themeColor="text1"/>
                <w:sz w:val="24"/>
                <w:szCs w:val="24"/>
                <w:lang w:val="en-US" w:eastAsia="en-GB"/>
              </w:rPr>
              <w:t>interni</w:t>
            </w:r>
            <w:proofErr w:type="spellEnd"/>
            <w:r w:rsidR="007D3C98" w:rsidRPr="007D3C98">
              <w:rPr>
                <w:rFonts w:ascii="Times New Roman" w:eastAsia="Times New Roman" w:hAnsi="Times New Roman"/>
                <w:color w:val="000000" w:themeColor="text1"/>
                <w:sz w:val="24"/>
                <w:szCs w:val="24"/>
                <w:lang w:val="en-US" w:eastAsia="en-GB"/>
              </w:rPr>
              <w:t xml:space="preserve"> </w:t>
            </w:r>
            <w:proofErr w:type="spellStart"/>
            <w:r w:rsidR="007D3C98" w:rsidRPr="007D3C98">
              <w:rPr>
                <w:rFonts w:ascii="Times New Roman" w:eastAsia="Times New Roman" w:hAnsi="Times New Roman"/>
                <w:color w:val="000000" w:themeColor="text1"/>
                <w:sz w:val="24"/>
                <w:szCs w:val="24"/>
                <w:lang w:val="en-US" w:eastAsia="en-GB"/>
              </w:rPr>
              <w:t>și</w:t>
            </w:r>
            <w:proofErr w:type="spellEnd"/>
            <w:r w:rsidR="007D3C98" w:rsidRPr="007D3C98">
              <w:rPr>
                <w:rFonts w:ascii="Times New Roman" w:eastAsia="Times New Roman" w:hAnsi="Times New Roman"/>
                <w:color w:val="000000" w:themeColor="text1"/>
                <w:sz w:val="24"/>
                <w:szCs w:val="24"/>
                <w:lang w:val="en-US" w:eastAsia="en-GB"/>
              </w:rPr>
              <w:t xml:space="preserve"> </w:t>
            </w:r>
            <w:proofErr w:type="spellStart"/>
            <w:r w:rsidR="007D3C98" w:rsidRPr="007D3C98">
              <w:rPr>
                <w:rFonts w:ascii="Times New Roman" w:eastAsia="Times New Roman" w:hAnsi="Times New Roman"/>
                <w:color w:val="000000" w:themeColor="text1"/>
                <w:sz w:val="24"/>
                <w:szCs w:val="24"/>
                <w:lang w:val="en-US" w:eastAsia="en-GB"/>
              </w:rPr>
              <w:t>externi</w:t>
            </w:r>
            <w:proofErr w:type="spellEnd"/>
            <w:r w:rsidRPr="00B57297">
              <w:rPr>
                <w:rFonts w:ascii="Times New Roman" w:eastAsia="Times New Roman" w:hAnsi="Times New Roman"/>
                <w:color w:val="000000" w:themeColor="text1"/>
                <w:sz w:val="24"/>
                <w:szCs w:val="24"/>
                <w:lang w:eastAsia="en-GB"/>
              </w:rPr>
              <w:t>.</w:t>
            </w:r>
          </w:p>
          <w:p w:rsidR="00B57297" w:rsidRPr="00B57297" w:rsidRDefault="00B57297" w:rsidP="00AC247F">
            <w:pPr>
              <w:autoSpaceDE w:val="0"/>
              <w:autoSpaceDN w:val="0"/>
              <w:adjustRightInd w:val="0"/>
              <w:spacing w:after="0" w:line="240" w:lineRule="auto"/>
              <w:rPr>
                <w:rFonts w:ascii="Times New Roman" w:eastAsia="Times New Roman" w:hAnsi="Times New Roman"/>
                <w:color w:val="000000" w:themeColor="text1"/>
                <w:sz w:val="24"/>
                <w:szCs w:val="24"/>
                <w:lang w:eastAsia="en-GB"/>
              </w:rPr>
            </w:pPr>
          </w:p>
          <w:p w:rsidR="00B57297" w:rsidRPr="00B57297" w:rsidRDefault="00B57297" w:rsidP="00AC247F">
            <w:pPr>
              <w:autoSpaceDE w:val="0"/>
              <w:autoSpaceDN w:val="0"/>
              <w:adjustRightInd w:val="0"/>
              <w:spacing w:after="0" w:line="240" w:lineRule="auto"/>
              <w:rPr>
                <w:rFonts w:ascii="Times New Roman" w:eastAsia="Times New Roman" w:hAnsi="Times New Roman"/>
                <w:color w:val="000000" w:themeColor="text1"/>
                <w:sz w:val="24"/>
                <w:szCs w:val="24"/>
                <w:lang w:eastAsia="en-GB"/>
              </w:rPr>
            </w:pPr>
            <w:r w:rsidRPr="00B57297">
              <w:rPr>
                <w:rFonts w:ascii="Times New Roman" w:eastAsia="Times New Roman" w:hAnsi="Times New Roman"/>
                <w:color w:val="000000" w:themeColor="text1"/>
                <w:sz w:val="24"/>
                <w:szCs w:val="24"/>
                <w:lang w:eastAsia="en-GB"/>
              </w:rPr>
              <w:t>3. Instituția coordonatoare a programelor de studii universitare de masterat din domeniul de masterat evaluat realizează consultări periodice</w:t>
            </w:r>
            <w:r w:rsidR="0032047F" w:rsidRPr="0032047F">
              <w:rPr>
                <w:rFonts w:ascii="Times New Roman" w:eastAsia="Times New Roman" w:hAnsi="Times New Roman"/>
                <w:sz w:val="24"/>
                <w:szCs w:val="24"/>
                <w:lang w:eastAsia="en-GB"/>
              </w:rPr>
              <w:t>,</w:t>
            </w:r>
            <w:r w:rsidRPr="00B57297">
              <w:rPr>
                <w:rFonts w:ascii="Times New Roman" w:eastAsia="Times New Roman" w:hAnsi="Times New Roman"/>
                <w:color w:val="000000" w:themeColor="text1"/>
                <w:sz w:val="24"/>
                <w:szCs w:val="24"/>
                <w:lang w:eastAsia="en-GB"/>
              </w:rPr>
              <w:t xml:space="preserve"> cu reprezentanți ai mediului academic inclusiv studenți, ai mediului socio-economic și cultural-artistic și ai pieței muncii</w:t>
            </w:r>
            <w:r w:rsidR="007D3C98">
              <w:rPr>
                <w:rFonts w:ascii="Times New Roman" w:eastAsia="Times New Roman" w:hAnsi="Times New Roman"/>
                <w:color w:val="000000" w:themeColor="text1"/>
                <w:sz w:val="24"/>
                <w:szCs w:val="24"/>
                <w:lang w:eastAsia="en-GB"/>
              </w:rPr>
              <w:t>,</w:t>
            </w:r>
            <w:r w:rsidR="007D3C98" w:rsidRPr="007D3C98">
              <w:rPr>
                <w:rFonts w:ascii="Times New Roman" w:eastAsia="Times New Roman" w:hAnsi="Times New Roman"/>
                <w:color w:val="000000" w:themeColor="text1"/>
                <w:sz w:val="24"/>
                <w:szCs w:val="24"/>
                <w:lang w:eastAsia="en-GB"/>
              </w:rPr>
              <w:t xml:space="preserve"> în cadrul unor întâlniri oficiale consemnate prin procese verbale, minute </w:t>
            </w:r>
            <w:proofErr w:type="spellStart"/>
            <w:r w:rsidR="007D3C98" w:rsidRPr="007D3C98">
              <w:rPr>
                <w:rFonts w:ascii="Times New Roman" w:eastAsia="Times New Roman" w:hAnsi="Times New Roman"/>
                <w:color w:val="000000" w:themeColor="text1"/>
                <w:sz w:val="24"/>
                <w:szCs w:val="24"/>
                <w:lang w:eastAsia="en-GB"/>
              </w:rPr>
              <w:t>etc</w:t>
            </w:r>
            <w:proofErr w:type="spellEnd"/>
            <w:r w:rsidR="007D3C98">
              <w:rPr>
                <w:rFonts w:ascii="Times New Roman" w:eastAsia="Times New Roman" w:hAnsi="Times New Roman"/>
                <w:color w:val="000000" w:themeColor="text1"/>
                <w:sz w:val="24"/>
                <w:szCs w:val="24"/>
                <w:lang w:eastAsia="en-GB"/>
              </w:rPr>
              <w:t xml:space="preserve"> </w:t>
            </w:r>
            <w:r w:rsidRPr="00B57297">
              <w:rPr>
                <w:rFonts w:ascii="Times New Roman" w:eastAsia="Times New Roman" w:hAnsi="Times New Roman"/>
                <w:color w:val="000000" w:themeColor="text1"/>
                <w:sz w:val="24"/>
                <w:szCs w:val="24"/>
                <w:lang w:eastAsia="en-GB"/>
              </w:rPr>
              <w:t>.</w:t>
            </w:r>
          </w:p>
          <w:p w:rsidR="00B57297" w:rsidRPr="00B57297" w:rsidRDefault="00B57297" w:rsidP="00AC247F">
            <w:pPr>
              <w:autoSpaceDE w:val="0"/>
              <w:autoSpaceDN w:val="0"/>
              <w:adjustRightInd w:val="0"/>
              <w:spacing w:after="0" w:line="240" w:lineRule="auto"/>
              <w:rPr>
                <w:rFonts w:ascii="Times New Roman" w:eastAsia="Times New Roman" w:hAnsi="Times New Roman"/>
                <w:color w:val="000000" w:themeColor="text1"/>
                <w:sz w:val="24"/>
                <w:szCs w:val="24"/>
                <w:lang w:eastAsia="en-GB"/>
              </w:rPr>
            </w:pPr>
          </w:p>
          <w:p w:rsidR="00B57297" w:rsidRPr="00B57297" w:rsidRDefault="007D3C98" w:rsidP="00AC247F">
            <w:pPr>
              <w:autoSpaceDE w:val="0"/>
              <w:autoSpaceDN w:val="0"/>
              <w:adjustRightInd w:val="0"/>
              <w:spacing w:after="0" w:line="240" w:lineRule="auto"/>
              <w:rPr>
                <w:rFonts w:ascii="Times New Roman" w:eastAsia="Times New Roman" w:hAnsi="Times New Roman"/>
                <w:color w:val="000000" w:themeColor="text1"/>
                <w:sz w:val="24"/>
                <w:szCs w:val="24"/>
                <w:lang w:eastAsia="en-GB"/>
              </w:rPr>
            </w:pPr>
            <w:r>
              <w:rPr>
                <w:rFonts w:ascii="Times New Roman" w:eastAsia="Times New Roman" w:hAnsi="Times New Roman"/>
                <w:color w:val="000000" w:themeColor="text1"/>
                <w:sz w:val="24"/>
                <w:szCs w:val="24"/>
                <w:lang w:eastAsia="en-GB"/>
              </w:rPr>
              <w:t>4</w:t>
            </w:r>
            <w:r w:rsidR="00B57297" w:rsidRPr="00B57297">
              <w:rPr>
                <w:rFonts w:ascii="Times New Roman" w:eastAsia="Times New Roman" w:hAnsi="Times New Roman"/>
                <w:color w:val="000000" w:themeColor="text1"/>
                <w:sz w:val="24"/>
                <w:szCs w:val="24"/>
                <w:lang w:eastAsia="en-GB"/>
              </w:rPr>
              <w:t xml:space="preserve">. Fiecare program de studii din domeniul de studii universitare de masterat evaluat este proiectat și documentat  în concordanță cu prevederile Cadrului Național al Calificărilor </w:t>
            </w:r>
            <w:r w:rsidR="00B57297" w:rsidRPr="00B57297">
              <w:rPr>
                <w:rFonts w:ascii="Times New Roman" w:eastAsia="Times New Roman" w:hAnsi="Times New Roman"/>
                <w:color w:val="000000" w:themeColor="text1"/>
                <w:sz w:val="24"/>
                <w:szCs w:val="24"/>
                <w:lang w:eastAsia="en-GB"/>
              </w:rPr>
              <w:lastRenderedPageBreak/>
              <w:t>(CNC), cu Registrul Național al Calificărilor din Învățământul Superior (RNCIS) și cu Standardele specifice domeniului de masterat elaborate de ARACIS. Absolvenții programelor de studii de masterat au clar definită perspectiva</w:t>
            </w:r>
            <w:r w:rsidR="001C68A1">
              <w:rPr>
                <w:rFonts w:ascii="Times New Roman" w:eastAsia="Times New Roman" w:hAnsi="Times New Roman"/>
                <w:color w:val="000000" w:themeColor="text1"/>
                <w:sz w:val="24"/>
                <w:szCs w:val="24"/>
                <w:lang w:eastAsia="en-GB"/>
              </w:rPr>
              <w:t xml:space="preserve"> </w:t>
            </w:r>
            <w:r w:rsidR="001C68A1" w:rsidRPr="0032047F">
              <w:rPr>
                <w:rFonts w:ascii="Times New Roman" w:eastAsia="Times New Roman" w:hAnsi="Times New Roman"/>
                <w:color w:val="000000" w:themeColor="text1"/>
                <w:sz w:val="24"/>
                <w:szCs w:val="24"/>
                <w:lang w:eastAsia="en-GB"/>
              </w:rPr>
              <w:t>ocupației pe piața muncii</w:t>
            </w:r>
            <w:r w:rsidR="0032047F" w:rsidRPr="0032047F">
              <w:rPr>
                <w:rFonts w:ascii="Times New Roman" w:eastAsia="Times New Roman" w:hAnsi="Times New Roman"/>
                <w:color w:val="000000" w:themeColor="text1"/>
                <w:sz w:val="24"/>
                <w:szCs w:val="24"/>
                <w:lang w:eastAsia="en-GB"/>
              </w:rPr>
              <w:t>.</w:t>
            </w:r>
          </w:p>
          <w:p w:rsidR="00B57297" w:rsidRPr="00B57297" w:rsidRDefault="00B57297" w:rsidP="00AC247F">
            <w:pPr>
              <w:autoSpaceDE w:val="0"/>
              <w:autoSpaceDN w:val="0"/>
              <w:adjustRightInd w:val="0"/>
              <w:spacing w:after="0" w:line="240" w:lineRule="auto"/>
              <w:rPr>
                <w:rFonts w:ascii="Times New Roman" w:eastAsia="Times New Roman" w:hAnsi="Times New Roman"/>
                <w:color w:val="000000" w:themeColor="text1"/>
                <w:sz w:val="24"/>
                <w:szCs w:val="24"/>
                <w:lang w:eastAsia="en-GB"/>
              </w:rPr>
            </w:pPr>
          </w:p>
          <w:p w:rsidR="00B57297" w:rsidRPr="00B57297" w:rsidRDefault="007D3C98" w:rsidP="00AC247F">
            <w:pPr>
              <w:autoSpaceDE w:val="0"/>
              <w:autoSpaceDN w:val="0"/>
              <w:adjustRightInd w:val="0"/>
              <w:spacing w:after="0" w:line="240" w:lineRule="auto"/>
              <w:rPr>
                <w:rFonts w:ascii="Times New Roman" w:eastAsia="Times New Roman" w:hAnsi="Times New Roman"/>
                <w:color w:val="000000" w:themeColor="text1"/>
                <w:sz w:val="24"/>
                <w:szCs w:val="24"/>
                <w:lang w:eastAsia="en-GB"/>
              </w:rPr>
            </w:pPr>
            <w:r>
              <w:rPr>
                <w:rFonts w:ascii="Times New Roman" w:eastAsia="Times New Roman" w:hAnsi="Times New Roman"/>
                <w:color w:val="000000" w:themeColor="text1"/>
                <w:sz w:val="24"/>
                <w:szCs w:val="24"/>
                <w:lang w:eastAsia="en-GB"/>
              </w:rPr>
              <w:t>5</w:t>
            </w:r>
            <w:r w:rsidR="00B57297" w:rsidRPr="00B57297">
              <w:rPr>
                <w:rFonts w:ascii="Times New Roman" w:eastAsia="Times New Roman" w:hAnsi="Times New Roman"/>
                <w:color w:val="000000" w:themeColor="text1"/>
                <w:sz w:val="24"/>
                <w:szCs w:val="24"/>
                <w:lang w:eastAsia="en-GB"/>
              </w:rPr>
              <w:t>. Denumirea fiecărui program de studii universitare de masterat este în strânsă corelare cu una sau mai multe calificări și ocupații existente în Clasificarea Ocupațiilor din Romania (COR</w:t>
            </w:r>
            <w:r w:rsidR="00152771">
              <w:rPr>
                <w:rFonts w:ascii="Times New Roman" w:eastAsia="Times New Roman" w:hAnsi="Times New Roman"/>
                <w:color w:val="000000" w:themeColor="text1"/>
                <w:sz w:val="24"/>
                <w:szCs w:val="24"/>
                <w:lang w:eastAsia="en-GB"/>
              </w:rPr>
              <w:t>/ISCO/ESCO</w:t>
            </w:r>
            <w:r w:rsidR="00B57297" w:rsidRPr="00B57297">
              <w:rPr>
                <w:rFonts w:ascii="Times New Roman" w:eastAsia="Times New Roman" w:hAnsi="Times New Roman"/>
                <w:color w:val="000000" w:themeColor="text1"/>
                <w:sz w:val="24"/>
                <w:szCs w:val="24"/>
                <w:lang w:eastAsia="en-GB"/>
              </w:rPr>
              <w:t>) și standardele ocupaționale aferente sau cu calificări previzionate.</w:t>
            </w:r>
          </w:p>
          <w:p w:rsidR="00B57297" w:rsidRPr="00B57297" w:rsidRDefault="00B57297" w:rsidP="00AC247F">
            <w:pPr>
              <w:autoSpaceDE w:val="0"/>
              <w:autoSpaceDN w:val="0"/>
              <w:adjustRightInd w:val="0"/>
              <w:spacing w:after="0" w:line="240" w:lineRule="auto"/>
              <w:rPr>
                <w:rFonts w:ascii="Times New Roman" w:eastAsia="Times New Roman" w:hAnsi="Times New Roman"/>
                <w:color w:val="000000" w:themeColor="text1"/>
                <w:sz w:val="24"/>
                <w:szCs w:val="24"/>
                <w:lang w:eastAsia="en-GB"/>
              </w:rPr>
            </w:pPr>
          </w:p>
          <w:p w:rsidR="00F64C7C" w:rsidRDefault="007D3C98" w:rsidP="00AC247F">
            <w:pPr>
              <w:autoSpaceDE w:val="0"/>
              <w:autoSpaceDN w:val="0"/>
              <w:adjustRightInd w:val="0"/>
              <w:spacing w:after="0" w:line="240" w:lineRule="auto"/>
              <w:rPr>
                <w:rFonts w:ascii="Times New Roman" w:eastAsia="Times New Roman" w:hAnsi="Times New Roman"/>
                <w:color w:val="000000" w:themeColor="text1"/>
                <w:sz w:val="24"/>
                <w:szCs w:val="24"/>
                <w:lang w:eastAsia="en-GB"/>
              </w:rPr>
            </w:pPr>
            <w:r>
              <w:rPr>
                <w:rFonts w:ascii="Times New Roman" w:eastAsia="Times New Roman" w:hAnsi="Times New Roman"/>
                <w:color w:val="000000" w:themeColor="text1"/>
                <w:sz w:val="24"/>
                <w:szCs w:val="24"/>
                <w:lang w:eastAsia="en-GB"/>
              </w:rPr>
              <w:t>6</w:t>
            </w:r>
            <w:r w:rsidR="00B57297" w:rsidRPr="00B57297">
              <w:rPr>
                <w:rFonts w:ascii="Times New Roman" w:eastAsia="Times New Roman" w:hAnsi="Times New Roman"/>
                <w:color w:val="000000" w:themeColor="text1"/>
                <w:sz w:val="24"/>
                <w:szCs w:val="24"/>
                <w:lang w:eastAsia="en-GB"/>
              </w:rPr>
              <w:t>. Programele de studii universitare de masterat profesional creează premisele pentru continuarea studiilor în ciclul al treilea de studii universitare și dezvoltare profesională continuă în carieră prin studii postuniversitare</w:t>
            </w:r>
            <w:r w:rsidR="00F64C7C">
              <w:rPr>
                <w:rFonts w:ascii="Times New Roman" w:eastAsia="Times New Roman" w:hAnsi="Times New Roman"/>
                <w:color w:val="000000" w:themeColor="text1"/>
                <w:sz w:val="24"/>
                <w:szCs w:val="24"/>
                <w:lang w:eastAsia="en-GB"/>
              </w:rPr>
              <w:t>.</w:t>
            </w:r>
          </w:p>
          <w:p w:rsidR="00F64C7C" w:rsidRDefault="00B57297" w:rsidP="00AC247F">
            <w:pPr>
              <w:autoSpaceDE w:val="0"/>
              <w:autoSpaceDN w:val="0"/>
              <w:adjustRightInd w:val="0"/>
              <w:spacing w:after="0" w:line="240" w:lineRule="auto"/>
              <w:rPr>
                <w:rFonts w:ascii="Times New Roman" w:eastAsia="Times New Roman" w:hAnsi="Times New Roman"/>
                <w:color w:val="000000" w:themeColor="text1"/>
                <w:sz w:val="24"/>
                <w:szCs w:val="24"/>
                <w:lang w:eastAsia="en-GB"/>
              </w:rPr>
            </w:pPr>
            <w:r w:rsidRPr="00B57297">
              <w:rPr>
                <w:rFonts w:ascii="Times New Roman" w:eastAsia="Times New Roman" w:hAnsi="Times New Roman"/>
                <w:color w:val="000000" w:themeColor="text1"/>
                <w:sz w:val="24"/>
                <w:szCs w:val="24"/>
                <w:lang w:eastAsia="en-GB"/>
              </w:rPr>
              <w:t xml:space="preserve"> </w:t>
            </w:r>
          </w:p>
          <w:p w:rsidR="00B57297" w:rsidRPr="00B57297" w:rsidRDefault="00F64C7C" w:rsidP="00AC247F">
            <w:pPr>
              <w:autoSpaceDE w:val="0"/>
              <w:autoSpaceDN w:val="0"/>
              <w:adjustRightInd w:val="0"/>
              <w:spacing w:after="0" w:line="240" w:lineRule="auto"/>
              <w:rPr>
                <w:rFonts w:ascii="Times New Roman" w:eastAsia="Times New Roman" w:hAnsi="Times New Roman"/>
                <w:color w:val="000000" w:themeColor="text1"/>
                <w:sz w:val="24"/>
                <w:szCs w:val="24"/>
                <w:lang w:eastAsia="en-GB"/>
              </w:rPr>
            </w:pPr>
            <w:r>
              <w:rPr>
                <w:rFonts w:ascii="Times New Roman" w:eastAsia="Times New Roman" w:hAnsi="Times New Roman"/>
                <w:color w:val="000000" w:themeColor="text1"/>
                <w:sz w:val="24"/>
                <w:szCs w:val="24"/>
                <w:lang w:eastAsia="en-GB"/>
              </w:rPr>
              <w:t xml:space="preserve">7. </w:t>
            </w:r>
            <w:r w:rsidRPr="00B57297">
              <w:rPr>
                <w:rFonts w:ascii="Times New Roman" w:eastAsia="Times New Roman" w:hAnsi="Times New Roman"/>
                <w:color w:val="000000" w:themeColor="text1"/>
                <w:sz w:val="24"/>
                <w:szCs w:val="24"/>
                <w:lang w:eastAsia="en-GB"/>
              </w:rPr>
              <w:t xml:space="preserve">Programele de studii universitare de masterat </w:t>
            </w:r>
            <w:r w:rsidR="00B57297" w:rsidRPr="00B57297">
              <w:rPr>
                <w:rFonts w:ascii="Times New Roman" w:eastAsia="Times New Roman" w:hAnsi="Times New Roman"/>
                <w:color w:val="000000" w:themeColor="text1"/>
                <w:sz w:val="24"/>
                <w:szCs w:val="24"/>
                <w:lang w:eastAsia="en-GB"/>
              </w:rPr>
              <w:t>de cercetare oferă oportunități de continuare a studiilor în ciclul de studii de doctorat, prin recunoașterea unor module de studii din ciclul de masterat și stagii la universități partenere.</w:t>
            </w:r>
          </w:p>
          <w:p w:rsidR="00B57297" w:rsidRPr="00B57297" w:rsidRDefault="00B57297" w:rsidP="00AC247F">
            <w:pPr>
              <w:autoSpaceDE w:val="0"/>
              <w:autoSpaceDN w:val="0"/>
              <w:adjustRightInd w:val="0"/>
              <w:spacing w:after="0" w:line="240" w:lineRule="auto"/>
              <w:rPr>
                <w:rFonts w:ascii="Times New Roman" w:eastAsia="Times New Roman" w:hAnsi="Times New Roman"/>
                <w:color w:val="000000" w:themeColor="text1"/>
                <w:sz w:val="24"/>
                <w:szCs w:val="24"/>
                <w:lang w:eastAsia="en-GB"/>
              </w:rPr>
            </w:pPr>
          </w:p>
          <w:p w:rsidR="0032047F" w:rsidRPr="00B57297" w:rsidRDefault="00B57297" w:rsidP="00AC247F">
            <w:pPr>
              <w:autoSpaceDE w:val="0"/>
              <w:autoSpaceDN w:val="0"/>
              <w:adjustRightInd w:val="0"/>
              <w:spacing w:after="0" w:line="240" w:lineRule="auto"/>
              <w:rPr>
                <w:rFonts w:ascii="Times New Roman" w:eastAsia="Times New Roman" w:hAnsi="Times New Roman"/>
                <w:color w:val="000000" w:themeColor="text1"/>
                <w:sz w:val="24"/>
                <w:szCs w:val="24"/>
                <w:lang w:eastAsia="en-GB"/>
              </w:rPr>
            </w:pPr>
            <w:r w:rsidRPr="00B57297">
              <w:rPr>
                <w:rFonts w:ascii="Times New Roman" w:eastAsia="Times New Roman" w:hAnsi="Times New Roman"/>
                <w:color w:val="000000" w:themeColor="text1"/>
                <w:sz w:val="24"/>
                <w:szCs w:val="24"/>
                <w:lang w:eastAsia="en-GB"/>
              </w:rPr>
              <w:t>8. Instituția de Învățământ Superior promovează și aplică politici clare și documentate privind integritatea academică, protecția dreptului de autor și împotriva  plagiatului, a fraudei și a oricărei forme de discriminare, conform legislației în vigoare și Codului de etică și deontologie aprobat de Senatul universitar</w:t>
            </w:r>
            <w:r w:rsidR="00AC247F">
              <w:rPr>
                <w:rFonts w:ascii="Times New Roman" w:eastAsia="Times New Roman" w:hAnsi="Times New Roman"/>
                <w:color w:val="000000" w:themeColor="text1"/>
                <w:sz w:val="24"/>
                <w:szCs w:val="24"/>
                <w:lang w:eastAsia="en-GB"/>
              </w:rPr>
              <w:t>.</w:t>
            </w:r>
          </w:p>
        </w:tc>
        <w:tc>
          <w:tcPr>
            <w:tcW w:w="3344" w:type="dxa"/>
            <w:shd w:val="clear" w:color="auto" w:fill="auto"/>
          </w:tcPr>
          <w:p w:rsidR="00B57297" w:rsidRPr="00B57297" w:rsidRDefault="00B57297" w:rsidP="00AC247F">
            <w:pPr>
              <w:autoSpaceDE w:val="0"/>
              <w:autoSpaceDN w:val="0"/>
              <w:adjustRightInd w:val="0"/>
              <w:spacing w:after="0" w:line="240" w:lineRule="auto"/>
              <w:rPr>
                <w:rFonts w:ascii="Times New Roman" w:eastAsia="Times New Roman" w:hAnsi="Times New Roman"/>
                <w:color w:val="000000" w:themeColor="text1"/>
                <w:sz w:val="24"/>
                <w:szCs w:val="24"/>
                <w:lang w:eastAsia="en-GB"/>
              </w:rPr>
            </w:pPr>
          </w:p>
        </w:tc>
        <w:tc>
          <w:tcPr>
            <w:tcW w:w="0" w:type="auto"/>
          </w:tcPr>
          <w:p w:rsidR="00B57297" w:rsidRPr="00B57297" w:rsidRDefault="00B57297" w:rsidP="00AC247F">
            <w:pPr>
              <w:autoSpaceDE w:val="0"/>
              <w:autoSpaceDN w:val="0"/>
              <w:adjustRightInd w:val="0"/>
              <w:spacing w:after="0" w:line="240" w:lineRule="auto"/>
              <w:rPr>
                <w:rFonts w:ascii="Times New Roman" w:eastAsia="Times New Roman" w:hAnsi="Times New Roman"/>
                <w:color w:val="000000" w:themeColor="text1"/>
                <w:sz w:val="24"/>
                <w:szCs w:val="24"/>
                <w:lang w:eastAsia="en-GB"/>
              </w:rPr>
            </w:pPr>
          </w:p>
        </w:tc>
      </w:tr>
      <w:tr w:rsidR="00B57297" w:rsidRPr="00B57297" w:rsidTr="00AC247F">
        <w:trPr>
          <w:trHeight w:val="20"/>
        </w:trPr>
        <w:tc>
          <w:tcPr>
            <w:tcW w:w="0" w:type="auto"/>
            <w:gridSpan w:val="4"/>
            <w:shd w:val="clear" w:color="auto" w:fill="F4F8FF"/>
          </w:tcPr>
          <w:p w:rsidR="00B57297" w:rsidRPr="00B57297" w:rsidRDefault="00B57297" w:rsidP="00AC247F">
            <w:pPr>
              <w:spacing w:after="0" w:line="240" w:lineRule="auto"/>
              <w:rPr>
                <w:rFonts w:ascii="Times New Roman" w:hAnsi="Times New Roman"/>
                <w:b/>
                <w:color w:val="000000" w:themeColor="text1"/>
                <w:sz w:val="24"/>
                <w:szCs w:val="24"/>
              </w:rPr>
            </w:pPr>
            <w:r w:rsidRPr="00B57297">
              <w:rPr>
                <w:rFonts w:ascii="Times New Roman" w:hAnsi="Times New Roman"/>
                <w:b/>
                <w:color w:val="000000" w:themeColor="text1"/>
                <w:sz w:val="24"/>
                <w:szCs w:val="24"/>
              </w:rPr>
              <w:lastRenderedPageBreak/>
              <w:t>A2. Baza materială și utilizarea infrastructurii de studiu și cercetare  ESG 1.6</w:t>
            </w:r>
          </w:p>
        </w:tc>
      </w:tr>
      <w:tr w:rsidR="00AC247F" w:rsidRPr="00B57297" w:rsidTr="0071690B">
        <w:tc>
          <w:tcPr>
            <w:tcW w:w="3819" w:type="dxa"/>
            <w:shd w:val="clear" w:color="auto" w:fill="F4F8FF"/>
          </w:tcPr>
          <w:p w:rsidR="00B57297" w:rsidRPr="00B57297" w:rsidRDefault="00B57297" w:rsidP="00AC247F">
            <w:pPr>
              <w:widowControl w:val="0"/>
              <w:autoSpaceDE w:val="0"/>
              <w:spacing w:after="0" w:line="240" w:lineRule="auto"/>
              <w:ind w:left="160"/>
              <w:rPr>
                <w:rFonts w:ascii="Times New Roman" w:hAnsi="Times New Roman"/>
                <w:b/>
                <w:bCs/>
                <w:color w:val="000000" w:themeColor="text1"/>
                <w:sz w:val="24"/>
                <w:szCs w:val="24"/>
              </w:rPr>
            </w:pPr>
            <w:r w:rsidRPr="00B57297">
              <w:rPr>
                <w:rFonts w:ascii="Times New Roman" w:hAnsi="Times New Roman"/>
                <w:b/>
                <w:bCs/>
                <w:color w:val="000000" w:themeColor="text1"/>
                <w:sz w:val="24"/>
                <w:szCs w:val="24"/>
              </w:rPr>
              <w:lastRenderedPageBreak/>
              <w:t>Criterii de evaluare</w:t>
            </w:r>
          </w:p>
        </w:tc>
        <w:tc>
          <w:tcPr>
            <w:tcW w:w="5526" w:type="dxa"/>
            <w:shd w:val="clear" w:color="auto" w:fill="F4F8FF"/>
          </w:tcPr>
          <w:p w:rsidR="00B57297" w:rsidRPr="00B57297" w:rsidRDefault="00B57297" w:rsidP="00AC247F">
            <w:pPr>
              <w:widowControl w:val="0"/>
              <w:autoSpaceDE w:val="0"/>
              <w:spacing w:after="0" w:line="240" w:lineRule="auto"/>
              <w:ind w:left="1740"/>
              <w:rPr>
                <w:rFonts w:ascii="Times New Roman" w:hAnsi="Times New Roman"/>
                <w:b/>
                <w:bCs/>
                <w:color w:val="000000" w:themeColor="text1"/>
                <w:sz w:val="24"/>
                <w:szCs w:val="24"/>
              </w:rPr>
            </w:pPr>
            <w:r w:rsidRPr="00B57297">
              <w:rPr>
                <w:rFonts w:ascii="Times New Roman" w:hAnsi="Times New Roman"/>
                <w:b/>
                <w:bCs/>
                <w:color w:val="000000" w:themeColor="text1"/>
                <w:sz w:val="24"/>
                <w:szCs w:val="24"/>
              </w:rPr>
              <w:t>Cerințe</w:t>
            </w:r>
          </w:p>
        </w:tc>
        <w:tc>
          <w:tcPr>
            <w:tcW w:w="3344" w:type="dxa"/>
            <w:shd w:val="clear" w:color="auto" w:fill="F4F8FF"/>
          </w:tcPr>
          <w:p w:rsidR="00B57297" w:rsidRPr="00B57297" w:rsidRDefault="00B57297" w:rsidP="00AC247F">
            <w:pPr>
              <w:widowControl w:val="0"/>
              <w:autoSpaceDE w:val="0"/>
              <w:spacing w:after="0" w:line="240" w:lineRule="auto"/>
              <w:ind w:left="20"/>
              <w:jc w:val="center"/>
              <w:rPr>
                <w:rFonts w:ascii="Times New Roman" w:hAnsi="Times New Roman"/>
                <w:color w:val="000000" w:themeColor="text1"/>
                <w:sz w:val="24"/>
                <w:szCs w:val="24"/>
              </w:rPr>
            </w:pPr>
            <w:r w:rsidRPr="00B57297">
              <w:rPr>
                <w:rFonts w:ascii="Times New Roman" w:hAnsi="Times New Roman"/>
                <w:b/>
                <w:bCs/>
                <w:color w:val="000000" w:themeColor="text1"/>
                <w:sz w:val="24"/>
                <w:szCs w:val="24"/>
              </w:rPr>
              <w:t>Constatări</w:t>
            </w:r>
          </w:p>
        </w:tc>
        <w:tc>
          <w:tcPr>
            <w:tcW w:w="0" w:type="auto"/>
            <w:shd w:val="clear" w:color="auto" w:fill="F4F8FF"/>
          </w:tcPr>
          <w:p w:rsidR="00B57297" w:rsidRPr="00B57297" w:rsidRDefault="00B57297" w:rsidP="00AC247F">
            <w:pPr>
              <w:widowControl w:val="0"/>
              <w:autoSpaceDE w:val="0"/>
              <w:spacing w:after="0" w:line="240" w:lineRule="auto"/>
              <w:ind w:left="20"/>
              <w:jc w:val="center"/>
              <w:rPr>
                <w:rFonts w:ascii="Times New Roman" w:hAnsi="Times New Roman"/>
                <w:b/>
                <w:bCs/>
                <w:color w:val="000000" w:themeColor="text1"/>
                <w:sz w:val="24"/>
                <w:szCs w:val="24"/>
              </w:rPr>
            </w:pPr>
            <w:r w:rsidRPr="00B57297">
              <w:rPr>
                <w:rFonts w:ascii="Times New Roman" w:hAnsi="Times New Roman"/>
                <w:b/>
                <w:bCs/>
                <w:color w:val="000000" w:themeColor="text1"/>
                <w:sz w:val="24"/>
                <w:szCs w:val="24"/>
              </w:rPr>
              <w:t>Calificativ</w:t>
            </w:r>
          </w:p>
        </w:tc>
      </w:tr>
      <w:tr w:rsidR="00AC247F" w:rsidRPr="00B57297" w:rsidTr="00F75999">
        <w:trPr>
          <w:trHeight w:val="1416"/>
        </w:trPr>
        <w:tc>
          <w:tcPr>
            <w:tcW w:w="3819" w:type="dxa"/>
            <w:shd w:val="clear" w:color="auto" w:fill="auto"/>
          </w:tcPr>
          <w:p w:rsidR="00B57297" w:rsidRPr="00B57297" w:rsidRDefault="00B57297" w:rsidP="00AC247F">
            <w:pPr>
              <w:autoSpaceDE w:val="0"/>
              <w:autoSpaceDN w:val="0"/>
              <w:adjustRightInd w:val="0"/>
              <w:spacing w:after="0" w:line="240" w:lineRule="auto"/>
              <w:rPr>
                <w:rFonts w:ascii="Times New Roman" w:eastAsia="Times New Roman" w:hAnsi="Times New Roman"/>
                <w:color w:val="000000" w:themeColor="text1"/>
                <w:sz w:val="24"/>
                <w:szCs w:val="24"/>
              </w:rPr>
            </w:pPr>
            <w:r w:rsidRPr="00B57297">
              <w:rPr>
                <w:rFonts w:ascii="Times New Roman" w:eastAsia="Times New Roman" w:hAnsi="Times New Roman"/>
                <w:color w:val="000000" w:themeColor="text1"/>
                <w:sz w:val="24"/>
                <w:szCs w:val="24"/>
              </w:rPr>
              <w:t>a) Instituția de învățământ superior dispune de spații pentru activități didactice/aplicative/ laboratoare proprii sau închiriate, cu dotarea corespunzătoare pentru toate disciplinele din planul de învățământ ale fiecărui program din domeniul de studii universitare de masterat evaluat.</w:t>
            </w:r>
          </w:p>
          <w:p w:rsidR="00B57297" w:rsidRPr="00B57297" w:rsidRDefault="00B57297" w:rsidP="00AC247F">
            <w:pPr>
              <w:autoSpaceDE w:val="0"/>
              <w:autoSpaceDN w:val="0"/>
              <w:adjustRightInd w:val="0"/>
              <w:spacing w:after="0" w:line="240" w:lineRule="auto"/>
              <w:rPr>
                <w:rFonts w:ascii="Times New Roman" w:eastAsia="Times New Roman" w:hAnsi="Times New Roman"/>
                <w:color w:val="000000" w:themeColor="text1"/>
                <w:sz w:val="24"/>
                <w:szCs w:val="24"/>
              </w:rPr>
            </w:pPr>
          </w:p>
          <w:p w:rsidR="00B57297" w:rsidRPr="00B57297" w:rsidRDefault="00B57297" w:rsidP="00AC247F">
            <w:pPr>
              <w:autoSpaceDE w:val="0"/>
              <w:autoSpaceDN w:val="0"/>
              <w:adjustRightInd w:val="0"/>
              <w:spacing w:after="0" w:line="240" w:lineRule="auto"/>
              <w:rPr>
                <w:rFonts w:ascii="Times New Roman" w:eastAsia="Times New Roman" w:hAnsi="Times New Roman"/>
                <w:color w:val="000000" w:themeColor="text1"/>
                <w:sz w:val="24"/>
                <w:szCs w:val="24"/>
              </w:rPr>
            </w:pPr>
            <w:r w:rsidRPr="00B57297">
              <w:rPr>
                <w:rFonts w:ascii="Times New Roman" w:eastAsia="Times New Roman" w:hAnsi="Times New Roman"/>
                <w:color w:val="000000" w:themeColor="text1"/>
                <w:sz w:val="24"/>
                <w:szCs w:val="24"/>
              </w:rPr>
              <w:t>b) Instituţia de învăţământ superior dispune de spații de cercetare/ laboratoare de cercetare proprii sau închiriate în domeniul de studii universitare de masterat evaluat.</w:t>
            </w:r>
          </w:p>
          <w:p w:rsidR="00B57297" w:rsidRPr="00B57297" w:rsidRDefault="00B57297" w:rsidP="00AC247F">
            <w:pPr>
              <w:autoSpaceDE w:val="0"/>
              <w:autoSpaceDN w:val="0"/>
              <w:adjustRightInd w:val="0"/>
              <w:spacing w:after="0" w:line="240" w:lineRule="auto"/>
              <w:rPr>
                <w:rFonts w:ascii="Times New Roman" w:eastAsia="Times New Roman" w:hAnsi="Times New Roman"/>
                <w:color w:val="000000" w:themeColor="text1"/>
                <w:sz w:val="24"/>
                <w:szCs w:val="24"/>
              </w:rPr>
            </w:pPr>
          </w:p>
          <w:p w:rsidR="00B57297" w:rsidRPr="00B57297" w:rsidRDefault="00B57297" w:rsidP="00AC247F">
            <w:pPr>
              <w:autoSpaceDE w:val="0"/>
              <w:autoSpaceDN w:val="0"/>
              <w:adjustRightInd w:val="0"/>
              <w:spacing w:after="0" w:line="240" w:lineRule="auto"/>
              <w:rPr>
                <w:rFonts w:ascii="Times New Roman" w:eastAsia="Times New Roman" w:hAnsi="Times New Roman"/>
                <w:color w:val="000000" w:themeColor="text1"/>
                <w:sz w:val="24"/>
                <w:szCs w:val="24"/>
              </w:rPr>
            </w:pPr>
            <w:r w:rsidRPr="00B57297">
              <w:rPr>
                <w:rFonts w:ascii="Times New Roman" w:eastAsia="Times New Roman" w:hAnsi="Times New Roman"/>
                <w:color w:val="000000" w:themeColor="text1"/>
                <w:sz w:val="24"/>
                <w:szCs w:val="24"/>
              </w:rPr>
              <w:t>c) Instituţia de învăţământ superior dispune de  bibliotecă dotată cu sală de lectură şi fond de carte propriu, corespunzător disciplinelor prevăzute în planul de învăţământ al fiecărui program din domeniul de studii universitare de masterat evaluat.</w:t>
            </w:r>
          </w:p>
        </w:tc>
        <w:tc>
          <w:tcPr>
            <w:tcW w:w="5526" w:type="dxa"/>
            <w:shd w:val="clear" w:color="auto" w:fill="auto"/>
          </w:tcPr>
          <w:p w:rsidR="00B57297" w:rsidRPr="00B57297" w:rsidRDefault="00B57297" w:rsidP="00AC247F">
            <w:pPr>
              <w:autoSpaceDE w:val="0"/>
              <w:autoSpaceDN w:val="0"/>
              <w:adjustRightInd w:val="0"/>
              <w:spacing w:after="0" w:line="240" w:lineRule="auto"/>
              <w:rPr>
                <w:rFonts w:ascii="Times New Roman" w:eastAsia="Times New Roman" w:hAnsi="Times New Roman"/>
                <w:color w:val="000000" w:themeColor="text1"/>
                <w:sz w:val="24"/>
                <w:szCs w:val="24"/>
              </w:rPr>
            </w:pPr>
            <w:r w:rsidRPr="00B57297">
              <w:rPr>
                <w:rFonts w:ascii="Times New Roman" w:eastAsia="Times New Roman" w:hAnsi="Times New Roman"/>
                <w:color w:val="000000" w:themeColor="text1"/>
                <w:sz w:val="24"/>
                <w:szCs w:val="24"/>
              </w:rPr>
              <w:t>1. Instituția de învățământ superior prezintă dovada privind deținerea sau închirierea spațiilor pentru activitățile didactice/aplicative/ laboratoare etc.</w:t>
            </w:r>
          </w:p>
          <w:p w:rsidR="00B57297" w:rsidRPr="00B57297" w:rsidRDefault="00B57297" w:rsidP="00AC247F">
            <w:pPr>
              <w:autoSpaceDE w:val="0"/>
              <w:autoSpaceDN w:val="0"/>
              <w:adjustRightInd w:val="0"/>
              <w:spacing w:after="0" w:line="240" w:lineRule="auto"/>
              <w:rPr>
                <w:rFonts w:ascii="Times New Roman" w:eastAsia="Times New Roman" w:hAnsi="Times New Roman"/>
                <w:color w:val="000000" w:themeColor="text1"/>
                <w:sz w:val="24"/>
                <w:szCs w:val="24"/>
              </w:rPr>
            </w:pPr>
          </w:p>
          <w:p w:rsidR="00B57297" w:rsidRPr="00B57297" w:rsidRDefault="00B57297" w:rsidP="00AC247F">
            <w:pPr>
              <w:autoSpaceDE w:val="0"/>
              <w:autoSpaceDN w:val="0"/>
              <w:adjustRightInd w:val="0"/>
              <w:spacing w:after="0" w:line="240" w:lineRule="auto"/>
              <w:rPr>
                <w:rFonts w:ascii="Times New Roman" w:eastAsia="Times New Roman" w:hAnsi="Times New Roman"/>
                <w:color w:val="000000" w:themeColor="text1"/>
                <w:sz w:val="24"/>
                <w:szCs w:val="24"/>
              </w:rPr>
            </w:pPr>
            <w:r w:rsidRPr="00B57297">
              <w:rPr>
                <w:rFonts w:ascii="Times New Roman" w:eastAsia="Times New Roman" w:hAnsi="Times New Roman"/>
                <w:color w:val="000000" w:themeColor="text1"/>
                <w:sz w:val="24"/>
                <w:szCs w:val="24"/>
              </w:rPr>
              <w:t>2. Dotarea sălilor/laboratoarelor didactice, a laboratoarelor de cercetare sau creație artistică și/sau a centrelor de cercetare corespunde misiunii și obiectivelor asumate prin programele de studii, tipului de masterat și specificului disciplinelor din planul de învățământ.</w:t>
            </w:r>
          </w:p>
          <w:p w:rsidR="00B57297" w:rsidRPr="00B57297" w:rsidRDefault="00B57297" w:rsidP="00AC247F">
            <w:pPr>
              <w:autoSpaceDE w:val="0"/>
              <w:autoSpaceDN w:val="0"/>
              <w:adjustRightInd w:val="0"/>
              <w:spacing w:after="0" w:line="240" w:lineRule="auto"/>
              <w:rPr>
                <w:rFonts w:ascii="Times New Roman" w:eastAsia="Times New Roman" w:hAnsi="Times New Roman"/>
                <w:color w:val="000000" w:themeColor="text1"/>
                <w:sz w:val="24"/>
                <w:szCs w:val="24"/>
              </w:rPr>
            </w:pPr>
          </w:p>
          <w:p w:rsidR="00B57297" w:rsidRDefault="00B57297" w:rsidP="00AC247F">
            <w:pPr>
              <w:autoSpaceDE w:val="0"/>
              <w:autoSpaceDN w:val="0"/>
              <w:adjustRightInd w:val="0"/>
              <w:spacing w:after="0" w:line="240" w:lineRule="auto"/>
              <w:rPr>
                <w:rFonts w:ascii="Times New Roman" w:eastAsia="Times New Roman" w:hAnsi="Times New Roman"/>
                <w:color w:val="000000" w:themeColor="text1"/>
                <w:sz w:val="24"/>
                <w:szCs w:val="24"/>
              </w:rPr>
            </w:pPr>
            <w:r w:rsidRPr="00B57297">
              <w:rPr>
                <w:rFonts w:ascii="Times New Roman" w:eastAsia="Times New Roman" w:hAnsi="Times New Roman"/>
                <w:color w:val="000000" w:themeColor="text1"/>
                <w:sz w:val="24"/>
                <w:szCs w:val="24"/>
              </w:rPr>
              <w:t>3. Unitatea de învățământ supusă evaluării trebuie să dispună de spații de studiu individual sau în grup cu acces la fond de carte, baze de date internaționale și periodice în domeniul specializării în care se organizează învățământul la nivel de masterat.</w:t>
            </w:r>
          </w:p>
          <w:p w:rsidR="00CE3512" w:rsidRDefault="00CE3512" w:rsidP="00AC247F">
            <w:pPr>
              <w:autoSpaceDE w:val="0"/>
              <w:autoSpaceDN w:val="0"/>
              <w:adjustRightInd w:val="0"/>
              <w:spacing w:after="0" w:line="240" w:lineRule="auto"/>
              <w:rPr>
                <w:rFonts w:ascii="Times New Roman" w:eastAsia="Times New Roman" w:hAnsi="Times New Roman"/>
                <w:color w:val="000000" w:themeColor="text1"/>
                <w:sz w:val="24"/>
                <w:szCs w:val="24"/>
              </w:rPr>
            </w:pPr>
          </w:p>
          <w:p w:rsidR="00CE3512" w:rsidRPr="0024656E" w:rsidRDefault="0024656E" w:rsidP="0024656E">
            <w:pPr>
              <w:autoSpaceDE w:val="0"/>
              <w:autoSpaceDN w:val="0"/>
              <w:adjustRightInd w:val="0"/>
              <w:spacing w:after="0" w:line="240" w:lineRule="auto"/>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4. </w:t>
            </w:r>
            <w:proofErr w:type="spellStart"/>
            <w:r w:rsidRPr="0024656E">
              <w:rPr>
                <w:rFonts w:ascii="Times New Roman" w:eastAsia="Times New Roman" w:hAnsi="Times New Roman"/>
                <w:color w:val="000000" w:themeColor="text1"/>
                <w:sz w:val="24"/>
                <w:szCs w:val="24"/>
                <w:lang w:val="en-US"/>
              </w:rPr>
              <w:t>Fondul</w:t>
            </w:r>
            <w:proofErr w:type="spellEnd"/>
            <w:r w:rsidRPr="0024656E">
              <w:rPr>
                <w:rFonts w:ascii="Times New Roman" w:eastAsia="Times New Roman" w:hAnsi="Times New Roman"/>
                <w:color w:val="000000" w:themeColor="text1"/>
                <w:sz w:val="24"/>
                <w:szCs w:val="24"/>
                <w:lang w:val="en-US"/>
              </w:rPr>
              <w:t xml:space="preserve"> de carte </w:t>
            </w:r>
            <w:proofErr w:type="spellStart"/>
            <w:r w:rsidRPr="0024656E">
              <w:rPr>
                <w:rFonts w:ascii="Times New Roman" w:eastAsia="Times New Roman" w:hAnsi="Times New Roman"/>
                <w:color w:val="000000" w:themeColor="text1"/>
                <w:sz w:val="24"/>
                <w:szCs w:val="24"/>
                <w:lang w:val="en-US"/>
              </w:rPr>
              <w:t>propriu</w:t>
            </w:r>
            <w:proofErr w:type="spellEnd"/>
            <w:r w:rsidRPr="0024656E">
              <w:rPr>
                <w:rFonts w:ascii="Times New Roman" w:eastAsia="Times New Roman" w:hAnsi="Times New Roman"/>
                <w:color w:val="000000" w:themeColor="text1"/>
                <w:sz w:val="24"/>
                <w:szCs w:val="24"/>
                <w:lang w:val="en-US"/>
              </w:rPr>
              <w:t xml:space="preserve"> din </w:t>
            </w:r>
            <w:proofErr w:type="spellStart"/>
            <w:r w:rsidRPr="0024656E">
              <w:rPr>
                <w:rFonts w:ascii="Times New Roman" w:eastAsia="Times New Roman" w:hAnsi="Times New Roman"/>
                <w:color w:val="000000" w:themeColor="text1"/>
                <w:sz w:val="24"/>
                <w:szCs w:val="24"/>
                <w:lang w:val="en-US"/>
              </w:rPr>
              <w:t>literatura</w:t>
            </w:r>
            <w:proofErr w:type="spellEnd"/>
            <w:r w:rsidRPr="0024656E">
              <w:rPr>
                <w:rFonts w:ascii="Times New Roman" w:eastAsia="Times New Roman" w:hAnsi="Times New Roman"/>
                <w:color w:val="000000" w:themeColor="text1"/>
                <w:sz w:val="24"/>
                <w:szCs w:val="24"/>
                <w:lang w:val="en-US"/>
              </w:rPr>
              <w:t xml:space="preserve"> de </w:t>
            </w:r>
            <w:proofErr w:type="spellStart"/>
            <w:r w:rsidRPr="0024656E">
              <w:rPr>
                <w:rFonts w:ascii="Times New Roman" w:eastAsia="Times New Roman" w:hAnsi="Times New Roman"/>
                <w:color w:val="000000" w:themeColor="text1"/>
                <w:sz w:val="24"/>
                <w:szCs w:val="24"/>
                <w:lang w:val="en-US"/>
              </w:rPr>
              <w:t>specialitate</w:t>
            </w:r>
            <w:proofErr w:type="spellEnd"/>
            <w:r w:rsidRPr="0024656E">
              <w:rPr>
                <w:rFonts w:ascii="Times New Roman" w:eastAsia="Times New Roman" w:hAnsi="Times New Roman"/>
                <w:color w:val="000000" w:themeColor="text1"/>
                <w:sz w:val="24"/>
                <w:szCs w:val="24"/>
                <w:lang w:val="en-US"/>
              </w:rPr>
              <w:t xml:space="preserve"> </w:t>
            </w:r>
            <w:proofErr w:type="spellStart"/>
            <w:r w:rsidRPr="0024656E">
              <w:rPr>
                <w:rFonts w:ascii="Times New Roman" w:eastAsia="Times New Roman" w:hAnsi="Times New Roman"/>
                <w:color w:val="000000" w:themeColor="text1"/>
                <w:sz w:val="24"/>
                <w:szCs w:val="24"/>
                <w:lang w:val="en-US"/>
              </w:rPr>
              <w:t>română</w:t>
            </w:r>
            <w:proofErr w:type="spellEnd"/>
            <w:r w:rsidRPr="0024656E">
              <w:rPr>
                <w:rFonts w:ascii="Times New Roman" w:eastAsia="Times New Roman" w:hAnsi="Times New Roman"/>
                <w:color w:val="000000" w:themeColor="text1"/>
                <w:sz w:val="24"/>
                <w:szCs w:val="24"/>
                <w:lang w:val="en-US"/>
              </w:rPr>
              <w:t xml:space="preserve"> </w:t>
            </w:r>
            <w:proofErr w:type="spellStart"/>
            <w:r w:rsidRPr="0024656E">
              <w:rPr>
                <w:rFonts w:ascii="Times New Roman" w:eastAsia="Times New Roman" w:hAnsi="Times New Roman"/>
                <w:color w:val="000000" w:themeColor="text1"/>
                <w:sz w:val="24"/>
                <w:szCs w:val="24"/>
                <w:lang w:val="en-US"/>
              </w:rPr>
              <w:t>şi</w:t>
            </w:r>
            <w:proofErr w:type="spellEnd"/>
            <w:r w:rsidRPr="0024656E">
              <w:rPr>
                <w:rFonts w:ascii="Times New Roman" w:eastAsia="Times New Roman" w:hAnsi="Times New Roman"/>
                <w:color w:val="000000" w:themeColor="text1"/>
                <w:sz w:val="24"/>
                <w:szCs w:val="24"/>
                <w:lang w:val="en-US"/>
              </w:rPr>
              <w:t xml:space="preserve"> </w:t>
            </w:r>
            <w:proofErr w:type="spellStart"/>
            <w:r w:rsidRPr="0024656E">
              <w:rPr>
                <w:rFonts w:ascii="Times New Roman" w:eastAsia="Times New Roman" w:hAnsi="Times New Roman"/>
                <w:color w:val="000000" w:themeColor="text1"/>
                <w:sz w:val="24"/>
                <w:szCs w:val="24"/>
                <w:lang w:val="en-US"/>
              </w:rPr>
              <w:t>străină</w:t>
            </w:r>
            <w:proofErr w:type="spellEnd"/>
            <w:r w:rsidRPr="0024656E">
              <w:rPr>
                <w:rFonts w:ascii="Times New Roman" w:eastAsia="Times New Roman" w:hAnsi="Times New Roman"/>
                <w:color w:val="000000" w:themeColor="text1"/>
                <w:sz w:val="24"/>
                <w:szCs w:val="24"/>
                <w:lang w:val="en-US"/>
              </w:rPr>
              <w:t xml:space="preserve"> </w:t>
            </w:r>
            <w:proofErr w:type="spellStart"/>
            <w:r w:rsidRPr="0024656E">
              <w:rPr>
                <w:rFonts w:ascii="Times New Roman" w:eastAsia="Times New Roman" w:hAnsi="Times New Roman"/>
                <w:color w:val="000000" w:themeColor="text1"/>
                <w:sz w:val="24"/>
                <w:szCs w:val="24"/>
                <w:lang w:val="en-US"/>
              </w:rPr>
              <w:t>trebuie</w:t>
            </w:r>
            <w:proofErr w:type="spellEnd"/>
            <w:r w:rsidRPr="0024656E">
              <w:rPr>
                <w:rFonts w:ascii="Times New Roman" w:eastAsia="Times New Roman" w:hAnsi="Times New Roman"/>
                <w:color w:val="000000" w:themeColor="text1"/>
                <w:sz w:val="24"/>
                <w:szCs w:val="24"/>
                <w:lang w:val="en-US"/>
              </w:rPr>
              <w:t xml:space="preserve"> </w:t>
            </w:r>
            <w:proofErr w:type="spellStart"/>
            <w:r w:rsidRPr="0024656E">
              <w:rPr>
                <w:rFonts w:ascii="Times New Roman" w:eastAsia="Times New Roman" w:hAnsi="Times New Roman"/>
                <w:color w:val="000000" w:themeColor="text1"/>
                <w:sz w:val="24"/>
                <w:szCs w:val="24"/>
                <w:lang w:val="en-US"/>
              </w:rPr>
              <w:t>să</w:t>
            </w:r>
            <w:proofErr w:type="spellEnd"/>
            <w:r w:rsidRPr="0024656E">
              <w:rPr>
                <w:rFonts w:ascii="Times New Roman" w:eastAsia="Times New Roman" w:hAnsi="Times New Roman"/>
                <w:color w:val="000000" w:themeColor="text1"/>
                <w:sz w:val="24"/>
                <w:szCs w:val="24"/>
                <w:lang w:val="en-US"/>
              </w:rPr>
              <w:t xml:space="preserve"> </w:t>
            </w:r>
            <w:proofErr w:type="spellStart"/>
            <w:r w:rsidRPr="0024656E">
              <w:rPr>
                <w:rFonts w:ascii="Times New Roman" w:eastAsia="Times New Roman" w:hAnsi="Times New Roman"/>
                <w:color w:val="000000" w:themeColor="text1"/>
                <w:sz w:val="24"/>
                <w:szCs w:val="24"/>
                <w:lang w:val="en-US"/>
              </w:rPr>
              <w:t>existe</w:t>
            </w:r>
            <w:proofErr w:type="spellEnd"/>
            <w:r w:rsidRPr="0024656E">
              <w:rPr>
                <w:rFonts w:ascii="Times New Roman" w:eastAsia="Times New Roman" w:hAnsi="Times New Roman"/>
                <w:color w:val="000000" w:themeColor="text1"/>
                <w:sz w:val="24"/>
                <w:szCs w:val="24"/>
                <w:lang w:val="en-US"/>
              </w:rPr>
              <w:t xml:space="preserve"> </w:t>
            </w:r>
            <w:proofErr w:type="spellStart"/>
            <w:r w:rsidRPr="0024656E">
              <w:rPr>
                <w:rFonts w:ascii="Times New Roman" w:eastAsia="Times New Roman" w:hAnsi="Times New Roman"/>
                <w:color w:val="000000" w:themeColor="text1"/>
                <w:sz w:val="24"/>
                <w:szCs w:val="24"/>
                <w:lang w:val="en-US"/>
              </w:rPr>
              <w:t>într</w:t>
            </w:r>
            <w:proofErr w:type="spellEnd"/>
            <w:r w:rsidRPr="0024656E">
              <w:rPr>
                <w:rFonts w:ascii="Times New Roman" w:eastAsia="Times New Roman" w:hAnsi="Times New Roman"/>
                <w:color w:val="000000" w:themeColor="text1"/>
                <w:sz w:val="24"/>
                <w:szCs w:val="24"/>
                <w:lang w:val="en-US"/>
              </w:rPr>
              <w:t xml:space="preserve">-un </w:t>
            </w:r>
            <w:proofErr w:type="spellStart"/>
            <w:r w:rsidRPr="0024656E">
              <w:rPr>
                <w:rFonts w:ascii="Times New Roman" w:eastAsia="Times New Roman" w:hAnsi="Times New Roman"/>
                <w:color w:val="000000" w:themeColor="text1"/>
                <w:sz w:val="24"/>
                <w:szCs w:val="24"/>
                <w:lang w:val="en-US"/>
              </w:rPr>
              <w:t>număr</w:t>
            </w:r>
            <w:proofErr w:type="spellEnd"/>
            <w:r w:rsidRPr="0024656E">
              <w:rPr>
                <w:rFonts w:ascii="Times New Roman" w:eastAsia="Times New Roman" w:hAnsi="Times New Roman"/>
                <w:color w:val="000000" w:themeColor="text1"/>
                <w:sz w:val="24"/>
                <w:szCs w:val="24"/>
                <w:lang w:val="en-US"/>
              </w:rPr>
              <w:t xml:space="preserve"> de </w:t>
            </w:r>
            <w:proofErr w:type="spellStart"/>
            <w:r w:rsidRPr="0024656E">
              <w:rPr>
                <w:rFonts w:ascii="Times New Roman" w:eastAsia="Times New Roman" w:hAnsi="Times New Roman"/>
                <w:color w:val="000000" w:themeColor="text1"/>
                <w:sz w:val="24"/>
                <w:szCs w:val="24"/>
                <w:lang w:val="en-US"/>
              </w:rPr>
              <w:t>exemplare</w:t>
            </w:r>
            <w:proofErr w:type="spellEnd"/>
            <w:r w:rsidRPr="0024656E">
              <w:rPr>
                <w:rFonts w:ascii="Times New Roman" w:eastAsia="Times New Roman" w:hAnsi="Times New Roman"/>
                <w:color w:val="000000" w:themeColor="text1"/>
                <w:sz w:val="24"/>
                <w:szCs w:val="24"/>
                <w:lang w:val="en-US"/>
              </w:rPr>
              <w:t xml:space="preserve"> </w:t>
            </w:r>
            <w:proofErr w:type="spellStart"/>
            <w:r w:rsidRPr="0024656E">
              <w:rPr>
                <w:rFonts w:ascii="Times New Roman" w:eastAsia="Times New Roman" w:hAnsi="Times New Roman"/>
                <w:color w:val="000000" w:themeColor="text1"/>
                <w:sz w:val="24"/>
                <w:szCs w:val="24"/>
                <w:lang w:val="en-US"/>
              </w:rPr>
              <w:t>suficient</w:t>
            </w:r>
            <w:proofErr w:type="spellEnd"/>
            <w:r w:rsidRPr="0024656E">
              <w:rPr>
                <w:rFonts w:ascii="Times New Roman" w:eastAsia="Times New Roman" w:hAnsi="Times New Roman"/>
                <w:color w:val="000000" w:themeColor="text1"/>
                <w:sz w:val="24"/>
                <w:szCs w:val="24"/>
                <w:lang w:val="en-US"/>
              </w:rPr>
              <w:t xml:space="preserve"> </w:t>
            </w:r>
            <w:proofErr w:type="spellStart"/>
            <w:r w:rsidRPr="0024656E">
              <w:rPr>
                <w:rFonts w:ascii="Times New Roman" w:eastAsia="Times New Roman" w:hAnsi="Times New Roman"/>
                <w:color w:val="000000" w:themeColor="text1"/>
                <w:sz w:val="24"/>
                <w:szCs w:val="24"/>
                <w:lang w:val="en-US"/>
              </w:rPr>
              <w:t>pentru</w:t>
            </w:r>
            <w:proofErr w:type="spellEnd"/>
            <w:r w:rsidRPr="0024656E">
              <w:rPr>
                <w:rFonts w:ascii="Times New Roman" w:eastAsia="Times New Roman" w:hAnsi="Times New Roman"/>
                <w:color w:val="000000" w:themeColor="text1"/>
                <w:sz w:val="24"/>
                <w:szCs w:val="24"/>
                <w:lang w:val="en-US"/>
              </w:rPr>
              <w:t xml:space="preserve"> a </w:t>
            </w:r>
            <w:proofErr w:type="spellStart"/>
            <w:r w:rsidRPr="0024656E">
              <w:rPr>
                <w:rFonts w:ascii="Times New Roman" w:eastAsia="Times New Roman" w:hAnsi="Times New Roman"/>
                <w:color w:val="000000" w:themeColor="text1"/>
                <w:sz w:val="24"/>
                <w:szCs w:val="24"/>
                <w:lang w:val="en-US"/>
              </w:rPr>
              <w:t>acoperi</w:t>
            </w:r>
            <w:proofErr w:type="spellEnd"/>
            <w:r w:rsidRPr="0024656E">
              <w:rPr>
                <w:rFonts w:ascii="Times New Roman" w:eastAsia="Times New Roman" w:hAnsi="Times New Roman"/>
                <w:color w:val="000000" w:themeColor="text1"/>
                <w:sz w:val="24"/>
                <w:szCs w:val="24"/>
                <w:lang w:val="en-US"/>
              </w:rPr>
              <w:t xml:space="preserve"> integral </w:t>
            </w:r>
            <w:proofErr w:type="spellStart"/>
            <w:r w:rsidRPr="0024656E">
              <w:rPr>
                <w:rFonts w:ascii="Times New Roman" w:eastAsia="Times New Roman" w:hAnsi="Times New Roman"/>
                <w:color w:val="000000" w:themeColor="text1"/>
                <w:sz w:val="24"/>
                <w:szCs w:val="24"/>
                <w:lang w:val="en-US"/>
              </w:rPr>
              <w:t>disciplinele</w:t>
            </w:r>
            <w:proofErr w:type="spellEnd"/>
            <w:r w:rsidRPr="0024656E">
              <w:rPr>
                <w:rFonts w:ascii="Times New Roman" w:eastAsia="Times New Roman" w:hAnsi="Times New Roman"/>
                <w:color w:val="000000" w:themeColor="text1"/>
                <w:sz w:val="24"/>
                <w:szCs w:val="24"/>
                <w:lang w:val="en-US"/>
              </w:rPr>
              <w:t xml:space="preserve"> din </w:t>
            </w:r>
            <w:proofErr w:type="spellStart"/>
            <w:r w:rsidRPr="0024656E">
              <w:rPr>
                <w:rFonts w:ascii="Times New Roman" w:eastAsia="Times New Roman" w:hAnsi="Times New Roman"/>
                <w:color w:val="000000" w:themeColor="text1"/>
                <w:sz w:val="24"/>
                <w:szCs w:val="24"/>
                <w:lang w:val="en-US"/>
              </w:rPr>
              <w:t>planurile</w:t>
            </w:r>
            <w:proofErr w:type="spellEnd"/>
            <w:r w:rsidRPr="0024656E">
              <w:rPr>
                <w:rFonts w:ascii="Times New Roman" w:eastAsia="Times New Roman" w:hAnsi="Times New Roman"/>
                <w:color w:val="000000" w:themeColor="text1"/>
                <w:sz w:val="24"/>
                <w:szCs w:val="24"/>
                <w:lang w:val="en-US"/>
              </w:rPr>
              <w:t xml:space="preserve"> de </w:t>
            </w:r>
            <w:proofErr w:type="spellStart"/>
            <w:r w:rsidRPr="0024656E">
              <w:rPr>
                <w:rFonts w:ascii="Times New Roman" w:eastAsia="Times New Roman" w:hAnsi="Times New Roman"/>
                <w:color w:val="000000" w:themeColor="text1"/>
                <w:sz w:val="24"/>
                <w:szCs w:val="24"/>
                <w:lang w:val="en-US"/>
              </w:rPr>
              <w:t>învăţământ</w:t>
            </w:r>
            <w:proofErr w:type="spellEnd"/>
            <w:r w:rsidRPr="0024656E">
              <w:rPr>
                <w:rFonts w:ascii="Times New Roman" w:eastAsia="Times New Roman" w:hAnsi="Times New Roman"/>
                <w:color w:val="000000" w:themeColor="text1"/>
                <w:sz w:val="24"/>
                <w:szCs w:val="24"/>
                <w:lang w:val="en-US"/>
              </w:rPr>
              <w:t xml:space="preserve">, din care </w:t>
            </w:r>
            <w:proofErr w:type="spellStart"/>
            <w:r w:rsidRPr="0024656E">
              <w:rPr>
                <w:rFonts w:ascii="Times New Roman" w:eastAsia="Times New Roman" w:hAnsi="Times New Roman"/>
                <w:color w:val="000000" w:themeColor="text1"/>
                <w:sz w:val="24"/>
                <w:szCs w:val="24"/>
                <w:lang w:val="en-US"/>
              </w:rPr>
              <w:t>cel</w:t>
            </w:r>
            <w:proofErr w:type="spellEnd"/>
            <w:r w:rsidRPr="0024656E">
              <w:rPr>
                <w:rFonts w:ascii="Times New Roman" w:eastAsia="Times New Roman" w:hAnsi="Times New Roman"/>
                <w:color w:val="000000" w:themeColor="text1"/>
                <w:sz w:val="24"/>
                <w:szCs w:val="24"/>
                <w:lang w:val="en-US"/>
              </w:rPr>
              <w:t xml:space="preserve"> </w:t>
            </w:r>
            <w:proofErr w:type="spellStart"/>
            <w:r w:rsidRPr="0024656E">
              <w:rPr>
                <w:rFonts w:ascii="Times New Roman" w:eastAsia="Times New Roman" w:hAnsi="Times New Roman"/>
                <w:color w:val="000000" w:themeColor="text1"/>
                <w:sz w:val="24"/>
                <w:szCs w:val="24"/>
                <w:lang w:val="en-US"/>
              </w:rPr>
              <w:t>puțin</w:t>
            </w:r>
            <w:proofErr w:type="spellEnd"/>
            <w:r w:rsidRPr="0024656E">
              <w:rPr>
                <w:rFonts w:ascii="Times New Roman" w:eastAsia="Times New Roman" w:hAnsi="Times New Roman"/>
                <w:color w:val="000000" w:themeColor="text1"/>
                <w:sz w:val="24"/>
                <w:szCs w:val="24"/>
                <w:lang w:val="en-US"/>
              </w:rPr>
              <w:t xml:space="preserve"> 50% </w:t>
            </w:r>
            <w:proofErr w:type="spellStart"/>
            <w:r w:rsidRPr="0024656E">
              <w:rPr>
                <w:rFonts w:ascii="Times New Roman" w:eastAsia="Times New Roman" w:hAnsi="Times New Roman"/>
                <w:color w:val="000000" w:themeColor="text1"/>
                <w:sz w:val="24"/>
                <w:szCs w:val="24"/>
                <w:lang w:val="en-US"/>
              </w:rPr>
              <w:t>să</w:t>
            </w:r>
            <w:proofErr w:type="spellEnd"/>
            <w:r w:rsidRPr="0024656E">
              <w:rPr>
                <w:rFonts w:ascii="Times New Roman" w:eastAsia="Times New Roman" w:hAnsi="Times New Roman"/>
                <w:color w:val="000000" w:themeColor="text1"/>
                <w:sz w:val="24"/>
                <w:szCs w:val="24"/>
                <w:lang w:val="en-US"/>
              </w:rPr>
              <w:t xml:space="preserve"> </w:t>
            </w:r>
            <w:proofErr w:type="spellStart"/>
            <w:r w:rsidRPr="0024656E">
              <w:rPr>
                <w:rFonts w:ascii="Times New Roman" w:eastAsia="Times New Roman" w:hAnsi="Times New Roman"/>
                <w:color w:val="000000" w:themeColor="text1"/>
                <w:sz w:val="24"/>
                <w:szCs w:val="24"/>
                <w:lang w:val="en-US"/>
              </w:rPr>
              <w:t>reprezinte</w:t>
            </w:r>
            <w:proofErr w:type="spellEnd"/>
            <w:r w:rsidRPr="0024656E">
              <w:rPr>
                <w:rFonts w:ascii="Times New Roman" w:eastAsia="Times New Roman" w:hAnsi="Times New Roman"/>
                <w:color w:val="000000" w:themeColor="text1"/>
                <w:sz w:val="24"/>
                <w:szCs w:val="24"/>
                <w:lang w:val="en-US"/>
              </w:rPr>
              <w:t xml:space="preserve"> </w:t>
            </w:r>
            <w:proofErr w:type="spellStart"/>
            <w:r w:rsidRPr="0024656E">
              <w:rPr>
                <w:rFonts w:ascii="Times New Roman" w:eastAsia="Times New Roman" w:hAnsi="Times New Roman"/>
                <w:color w:val="000000" w:themeColor="text1"/>
                <w:sz w:val="24"/>
                <w:szCs w:val="24"/>
                <w:lang w:val="en-US"/>
              </w:rPr>
              <w:t>titluri</w:t>
            </w:r>
            <w:proofErr w:type="spellEnd"/>
            <w:r w:rsidRPr="0024656E">
              <w:rPr>
                <w:rFonts w:ascii="Times New Roman" w:eastAsia="Times New Roman" w:hAnsi="Times New Roman"/>
                <w:color w:val="000000" w:themeColor="text1"/>
                <w:sz w:val="24"/>
                <w:szCs w:val="24"/>
                <w:lang w:val="en-US"/>
              </w:rPr>
              <w:t xml:space="preserve"> de carte </w:t>
            </w:r>
            <w:proofErr w:type="spellStart"/>
            <w:r w:rsidRPr="0024656E">
              <w:rPr>
                <w:rFonts w:ascii="Times New Roman" w:eastAsia="Times New Roman" w:hAnsi="Times New Roman"/>
                <w:color w:val="000000" w:themeColor="text1"/>
                <w:sz w:val="24"/>
                <w:szCs w:val="24"/>
                <w:lang w:val="en-US"/>
              </w:rPr>
              <w:t>sau</w:t>
            </w:r>
            <w:proofErr w:type="spellEnd"/>
            <w:r w:rsidRPr="0024656E">
              <w:rPr>
                <w:rFonts w:ascii="Times New Roman" w:eastAsia="Times New Roman" w:hAnsi="Times New Roman"/>
                <w:color w:val="000000" w:themeColor="text1"/>
                <w:sz w:val="24"/>
                <w:szCs w:val="24"/>
                <w:lang w:val="en-US"/>
              </w:rPr>
              <w:t xml:space="preserve"> </w:t>
            </w:r>
            <w:proofErr w:type="spellStart"/>
            <w:r w:rsidRPr="0024656E">
              <w:rPr>
                <w:rFonts w:ascii="Times New Roman" w:eastAsia="Times New Roman" w:hAnsi="Times New Roman"/>
                <w:color w:val="000000" w:themeColor="text1"/>
                <w:sz w:val="24"/>
                <w:szCs w:val="24"/>
                <w:lang w:val="en-US"/>
              </w:rPr>
              <w:t>cursuri</w:t>
            </w:r>
            <w:proofErr w:type="spellEnd"/>
            <w:r w:rsidRPr="0024656E">
              <w:rPr>
                <w:rFonts w:ascii="Times New Roman" w:eastAsia="Times New Roman" w:hAnsi="Times New Roman"/>
                <w:color w:val="000000" w:themeColor="text1"/>
                <w:sz w:val="24"/>
                <w:szCs w:val="24"/>
                <w:lang w:val="en-US"/>
              </w:rPr>
              <w:t xml:space="preserve"> de </w:t>
            </w:r>
            <w:proofErr w:type="spellStart"/>
            <w:r w:rsidRPr="0024656E">
              <w:rPr>
                <w:rFonts w:ascii="Times New Roman" w:eastAsia="Times New Roman" w:hAnsi="Times New Roman"/>
                <w:color w:val="000000" w:themeColor="text1"/>
                <w:sz w:val="24"/>
                <w:szCs w:val="24"/>
                <w:lang w:val="en-US"/>
              </w:rPr>
              <w:t>specialitate</w:t>
            </w:r>
            <w:proofErr w:type="spellEnd"/>
            <w:r w:rsidRPr="0024656E">
              <w:rPr>
                <w:rFonts w:ascii="Times New Roman" w:eastAsia="Times New Roman" w:hAnsi="Times New Roman"/>
                <w:color w:val="000000" w:themeColor="text1"/>
                <w:sz w:val="24"/>
                <w:szCs w:val="24"/>
                <w:lang w:val="en-US"/>
              </w:rPr>
              <w:t xml:space="preserve"> </w:t>
            </w:r>
            <w:proofErr w:type="spellStart"/>
            <w:r w:rsidRPr="0024656E">
              <w:rPr>
                <w:rFonts w:ascii="Times New Roman" w:eastAsia="Times New Roman" w:hAnsi="Times New Roman"/>
                <w:color w:val="000000" w:themeColor="text1"/>
                <w:sz w:val="24"/>
                <w:szCs w:val="24"/>
                <w:lang w:val="en-US"/>
              </w:rPr>
              <w:t>pentru</w:t>
            </w:r>
            <w:proofErr w:type="spellEnd"/>
            <w:r w:rsidRPr="0024656E">
              <w:rPr>
                <w:rFonts w:ascii="Times New Roman" w:eastAsia="Times New Roman" w:hAnsi="Times New Roman"/>
                <w:color w:val="000000" w:themeColor="text1"/>
                <w:sz w:val="24"/>
                <w:szCs w:val="24"/>
                <w:lang w:val="en-US"/>
              </w:rPr>
              <w:t xml:space="preserve"> </w:t>
            </w:r>
            <w:proofErr w:type="spellStart"/>
            <w:r w:rsidRPr="0024656E">
              <w:rPr>
                <w:rFonts w:ascii="Times New Roman" w:eastAsia="Times New Roman" w:hAnsi="Times New Roman"/>
                <w:color w:val="000000" w:themeColor="text1"/>
                <w:sz w:val="24"/>
                <w:szCs w:val="24"/>
                <w:lang w:val="en-US"/>
              </w:rPr>
              <w:t>domeniul</w:t>
            </w:r>
            <w:proofErr w:type="spellEnd"/>
            <w:r w:rsidRPr="0024656E">
              <w:rPr>
                <w:rFonts w:ascii="Times New Roman" w:eastAsia="Times New Roman" w:hAnsi="Times New Roman"/>
                <w:color w:val="000000" w:themeColor="text1"/>
                <w:sz w:val="24"/>
                <w:szCs w:val="24"/>
                <w:lang w:val="en-US"/>
              </w:rPr>
              <w:t xml:space="preserve"> </w:t>
            </w:r>
            <w:proofErr w:type="spellStart"/>
            <w:r w:rsidRPr="0024656E">
              <w:rPr>
                <w:rFonts w:ascii="Times New Roman" w:eastAsia="Times New Roman" w:hAnsi="Times New Roman"/>
                <w:color w:val="000000" w:themeColor="text1"/>
                <w:sz w:val="24"/>
                <w:szCs w:val="24"/>
                <w:lang w:val="en-US"/>
              </w:rPr>
              <w:t>supus</w:t>
            </w:r>
            <w:proofErr w:type="spellEnd"/>
            <w:r w:rsidRPr="0024656E">
              <w:rPr>
                <w:rFonts w:ascii="Times New Roman" w:eastAsia="Times New Roman" w:hAnsi="Times New Roman"/>
                <w:color w:val="000000" w:themeColor="text1"/>
                <w:sz w:val="24"/>
                <w:szCs w:val="24"/>
                <w:lang w:val="en-US"/>
              </w:rPr>
              <w:t xml:space="preserve"> </w:t>
            </w:r>
            <w:proofErr w:type="spellStart"/>
            <w:r w:rsidRPr="0024656E">
              <w:rPr>
                <w:rFonts w:ascii="Times New Roman" w:eastAsia="Times New Roman" w:hAnsi="Times New Roman"/>
                <w:color w:val="000000" w:themeColor="text1"/>
                <w:sz w:val="24"/>
                <w:szCs w:val="24"/>
                <w:lang w:val="en-US"/>
              </w:rPr>
              <w:t>evaluării</w:t>
            </w:r>
            <w:proofErr w:type="spellEnd"/>
            <w:r w:rsidRPr="0024656E">
              <w:rPr>
                <w:rFonts w:ascii="Times New Roman" w:eastAsia="Times New Roman" w:hAnsi="Times New Roman"/>
                <w:color w:val="000000" w:themeColor="text1"/>
                <w:sz w:val="24"/>
                <w:szCs w:val="24"/>
                <w:lang w:val="en-US"/>
              </w:rPr>
              <w:t xml:space="preserve">, </w:t>
            </w:r>
            <w:proofErr w:type="spellStart"/>
            <w:r w:rsidRPr="0024656E">
              <w:rPr>
                <w:rFonts w:ascii="Times New Roman" w:eastAsia="Times New Roman" w:hAnsi="Times New Roman"/>
                <w:color w:val="000000" w:themeColor="text1"/>
                <w:sz w:val="24"/>
                <w:szCs w:val="24"/>
                <w:lang w:val="en-US"/>
              </w:rPr>
              <w:t>apărute</w:t>
            </w:r>
            <w:proofErr w:type="spellEnd"/>
            <w:r w:rsidRPr="0024656E">
              <w:rPr>
                <w:rFonts w:ascii="Times New Roman" w:eastAsia="Times New Roman" w:hAnsi="Times New Roman"/>
                <w:color w:val="000000" w:themeColor="text1"/>
                <w:sz w:val="24"/>
                <w:szCs w:val="24"/>
                <w:lang w:val="en-US"/>
              </w:rPr>
              <w:t xml:space="preserve"> </w:t>
            </w:r>
            <w:proofErr w:type="spellStart"/>
            <w:r w:rsidRPr="0024656E">
              <w:rPr>
                <w:rFonts w:ascii="Times New Roman" w:eastAsia="Times New Roman" w:hAnsi="Times New Roman"/>
                <w:color w:val="000000" w:themeColor="text1"/>
                <w:sz w:val="24"/>
                <w:szCs w:val="24"/>
                <w:lang w:val="en-US"/>
              </w:rPr>
              <w:t>în</w:t>
            </w:r>
            <w:proofErr w:type="spellEnd"/>
            <w:r w:rsidRPr="0024656E">
              <w:rPr>
                <w:rFonts w:ascii="Times New Roman" w:eastAsia="Times New Roman" w:hAnsi="Times New Roman"/>
                <w:color w:val="000000" w:themeColor="text1"/>
                <w:sz w:val="24"/>
                <w:szCs w:val="24"/>
                <w:lang w:val="en-US"/>
              </w:rPr>
              <w:t xml:space="preserve"> </w:t>
            </w:r>
            <w:proofErr w:type="spellStart"/>
            <w:r w:rsidRPr="0024656E">
              <w:rPr>
                <w:rFonts w:ascii="Times New Roman" w:eastAsia="Times New Roman" w:hAnsi="Times New Roman"/>
                <w:color w:val="000000" w:themeColor="text1"/>
                <w:sz w:val="24"/>
                <w:szCs w:val="24"/>
                <w:lang w:val="en-US"/>
              </w:rPr>
              <w:t>ultimii</w:t>
            </w:r>
            <w:proofErr w:type="spellEnd"/>
            <w:r w:rsidRPr="0024656E">
              <w:rPr>
                <w:rFonts w:ascii="Times New Roman" w:eastAsia="Times New Roman" w:hAnsi="Times New Roman"/>
                <w:color w:val="000000" w:themeColor="text1"/>
                <w:sz w:val="24"/>
                <w:szCs w:val="24"/>
                <w:lang w:val="en-US"/>
              </w:rPr>
              <w:t xml:space="preserve"> 10 </w:t>
            </w:r>
            <w:proofErr w:type="spellStart"/>
            <w:r w:rsidRPr="0024656E">
              <w:rPr>
                <w:rFonts w:ascii="Times New Roman" w:eastAsia="Times New Roman" w:hAnsi="Times New Roman"/>
                <w:color w:val="000000" w:themeColor="text1"/>
                <w:sz w:val="24"/>
                <w:szCs w:val="24"/>
                <w:lang w:val="en-US"/>
              </w:rPr>
              <w:t>ani</w:t>
            </w:r>
            <w:proofErr w:type="spellEnd"/>
            <w:r w:rsidRPr="0024656E">
              <w:rPr>
                <w:rFonts w:ascii="Times New Roman" w:eastAsia="Times New Roman" w:hAnsi="Times New Roman"/>
                <w:color w:val="000000" w:themeColor="text1"/>
                <w:sz w:val="24"/>
                <w:szCs w:val="24"/>
                <w:lang w:val="en-US"/>
              </w:rPr>
              <w:t xml:space="preserve"> </w:t>
            </w:r>
            <w:proofErr w:type="spellStart"/>
            <w:r w:rsidRPr="0024656E">
              <w:rPr>
                <w:rFonts w:ascii="Times New Roman" w:eastAsia="Times New Roman" w:hAnsi="Times New Roman"/>
                <w:color w:val="000000" w:themeColor="text1"/>
                <w:sz w:val="24"/>
                <w:szCs w:val="24"/>
                <w:lang w:val="en-US"/>
              </w:rPr>
              <w:t>în</w:t>
            </w:r>
            <w:proofErr w:type="spellEnd"/>
            <w:r w:rsidRPr="0024656E">
              <w:rPr>
                <w:rFonts w:ascii="Times New Roman" w:eastAsia="Times New Roman" w:hAnsi="Times New Roman"/>
                <w:color w:val="000000" w:themeColor="text1"/>
                <w:sz w:val="24"/>
                <w:szCs w:val="24"/>
                <w:lang w:val="en-US"/>
              </w:rPr>
              <w:t xml:space="preserve"> </w:t>
            </w:r>
            <w:proofErr w:type="spellStart"/>
            <w:r w:rsidRPr="0024656E">
              <w:rPr>
                <w:rFonts w:ascii="Times New Roman" w:eastAsia="Times New Roman" w:hAnsi="Times New Roman"/>
                <w:color w:val="000000" w:themeColor="text1"/>
                <w:sz w:val="24"/>
                <w:szCs w:val="24"/>
                <w:lang w:val="en-US"/>
              </w:rPr>
              <w:t>edituri</w:t>
            </w:r>
            <w:proofErr w:type="spellEnd"/>
            <w:r w:rsidRPr="0024656E">
              <w:rPr>
                <w:rFonts w:ascii="Times New Roman" w:eastAsia="Times New Roman" w:hAnsi="Times New Roman"/>
                <w:color w:val="000000" w:themeColor="text1"/>
                <w:sz w:val="24"/>
                <w:szCs w:val="24"/>
                <w:lang w:val="en-US"/>
              </w:rPr>
              <w:t xml:space="preserve"> </w:t>
            </w:r>
            <w:proofErr w:type="spellStart"/>
            <w:r w:rsidRPr="0024656E">
              <w:rPr>
                <w:rFonts w:ascii="Times New Roman" w:eastAsia="Times New Roman" w:hAnsi="Times New Roman"/>
                <w:color w:val="000000" w:themeColor="text1"/>
                <w:sz w:val="24"/>
                <w:szCs w:val="24"/>
                <w:lang w:val="en-US"/>
              </w:rPr>
              <w:t>recunoscute</w:t>
            </w:r>
            <w:proofErr w:type="spellEnd"/>
            <w:r w:rsidRPr="0024656E">
              <w:rPr>
                <w:rFonts w:ascii="Times New Roman" w:eastAsia="Times New Roman" w:hAnsi="Times New Roman"/>
                <w:color w:val="000000" w:themeColor="text1"/>
                <w:sz w:val="24"/>
                <w:szCs w:val="24"/>
                <w:lang w:val="en-US"/>
              </w:rPr>
              <w:t xml:space="preserve"> la </w:t>
            </w:r>
            <w:proofErr w:type="spellStart"/>
            <w:r w:rsidRPr="0024656E">
              <w:rPr>
                <w:rFonts w:ascii="Times New Roman" w:eastAsia="Times New Roman" w:hAnsi="Times New Roman"/>
                <w:color w:val="000000" w:themeColor="text1"/>
                <w:sz w:val="24"/>
                <w:szCs w:val="24"/>
                <w:lang w:val="en-US"/>
              </w:rPr>
              <w:t>nivel</w:t>
            </w:r>
            <w:proofErr w:type="spellEnd"/>
            <w:r w:rsidRPr="0024656E">
              <w:rPr>
                <w:rFonts w:ascii="Times New Roman" w:eastAsia="Times New Roman" w:hAnsi="Times New Roman"/>
                <w:color w:val="000000" w:themeColor="text1"/>
                <w:sz w:val="24"/>
                <w:szCs w:val="24"/>
                <w:lang w:val="en-US"/>
              </w:rPr>
              <w:t xml:space="preserve"> </w:t>
            </w:r>
            <w:proofErr w:type="spellStart"/>
            <w:r w:rsidRPr="0024656E">
              <w:rPr>
                <w:rFonts w:ascii="Times New Roman" w:eastAsia="Times New Roman" w:hAnsi="Times New Roman"/>
                <w:color w:val="000000" w:themeColor="text1"/>
                <w:sz w:val="24"/>
                <w:szCs w:val="24"/>
                <w:lang w:val="en-US"/>
              </w:rPr>
              <w:t>național</w:t>
            </w:r>
            <w:proofErr w:type="spellEnd"/>
            <w:r w:rsidRPr="0024656E">
              <w:rPr>
                <w:rFonts w:ascii="Times New Roman" w:eastAsia="Times New Roman" w:hAnsi="Times New Roman"/>
                <w:color w:val="000000" w:themeColor="text1"/>
                <w:sz w:val="24"/>
                <w:szCs w:val="24"/>
                <w:lang w:val="en-US"/>
              </w:rPr>
              <w:t xml:space="preserve">, </w:t>
            </w:r>
            <w:proofErr w:type="spellStart"/>
            <w:r w:rsidRPr="0024656E">
              <w:rPr>
                <w:rFonts w:ascii="Times New Roman" w:eastAsia="Times New Roman" w:hAnsi="Times New Roman"/>
                <w:color w:val="000000" w:themeColor="text1"/>
                <w:sz w:val="24"/>
                <w:szCs w:val="24"/>
                <w:lang w:val="en-US"/>
              </w:rPr>
              <w:t>precum</w:t>
            </w:r>
            <w:proofErr w:type="spellEnd"/>
            <w:r w:rsidRPr="0024656E">
              <w:rPr>
                <w:rFonts w:ascii="Times New Roman" w:eastAsia="Times New Roman" w:hAnsi="Times New Roman"/>
                <w:color w:val="000000" w:themeColor="text1"/>
                <w:sz w:val="24"/>
                <w:szCs w:val="24"/>
                <w:lang w:val="en-US"/>
              </w:rPr>
              <w:t xml:space="preserve"> </w:t>
            </w:r>
            <w:proofErr w:type="spellStart"/>
            <w:r w:rsidRPr="0024656E">
              <w:rPr>
                <w:rFonts w:ascii="Times New Roman" w:eastAsia="Times New Roman" w:hAnsi="Times New Roman"/>
                <w:color w:val="000000" w:themeColor="text1"/>
                <w:sz w:val="24"/>
                <w:szCs w:val="24"/>
                <w:lang w:val="en-US"/>
              </w:rPr>
              <w:t>și</w:t>
            </w:r>
            <w:proofErr w:type="spellEnd"/>
            <w:r w:rsidRPr="0024656E">
              <w:rPr>
                <w:rFonts w:ascii="Times New Roman" w:eastAsia="Times New Roman" w:hAnsi="Times New Roman"/>
                <w:color w:val="000000" w:themeColor="text1"/>
                <w:sz w:val="24"/>
                <w:szCs w:val="24"/>
                <w:lang w:val="en-US"/>
              </w:rPr>
              <w:t xml:space="preserve"> </w:t>
            </w:r>
            <w:proofErr w:type="spellStart"/>
            <w:r w:rsidRPr="0024656E">
              <w:rPr>
                <w:rFonts w:ascii="Times New Roman" w:eastAsia="Times New Roman" w:hAnsi="Times New Roman"/>
                <w:color w:val="000000" w:themeColor="text1"/>
                <w:sz w:val="24"/>
                <w:szCs w:val="24"/>
                <w:lang w:val="en-US"/>
              </w:rPr>
              <w:t>internațional</w:t>
            </w:r>
            <w:proofErr w:type="spellEnd"/>
          </w:p>
          <w:p w:rsidR="00B57297" w:rsidRPr="00B57297" w:rsidRDefault="00B57297" w:rsidP="00AC247F">
            <w:pPr>
              <w:autoSpaceDE w:val="0"/>
              <w:autoSpaceDN w:val="0"/>
              <w:adjustRightInd w:val="0"/>
              <w:spacing w:after="0" w:line="240" w:lineRule="auto"/>
              <w:rPr>
                <w:rFonts w:ascii="Times New Roman" w:eastAsia="Times New Roman" w:hAnsi="Times New Roman"/>
                <w:color w:val="000000" w:themeColor="text1"/>
                <w:sz w:val="24"/>
                <w:szCs w:val="24"/>
              </w:rPr>
            </w:pPr>
          </w:p>
          <w:p w:rsidR="00B57297" w:rsidRPr="00B57297" w:rsidRDefault="0024656E" w:rsidP="00AC247F">
            <w:pPr>
              <w:autoSpaceDE w:val="0"/>
              <w:autoSpaceDN w:val="0"/>
              <w:adjustRightInd w:val="0"/>
              <w:spacing w:after="0" w:line="240" w:lineRule="auto"/>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5</w:t>
            </w:r>
            <w:r w:rsidR="00B57297" w:rsidRPr="00B57297">
              <w:rPr>
                <w:rFonts w:ascii="Times New Roman" w:eastAsia="Times New Roman" w:hAnsi="Times New Roman"/>
                <w:color w:val="000000" w:themeColor="text1"/>
                <w:sz w:val="24"/>
                <w:szCs w:val="24"/>
              </w:rPr>
              <w:t>. Stagiile de cercetare se pot efectua  în laboratoarele și/sau în centrele de cercetare ale facultății/universității, cu condiția existenței unei dotări corespunzătoare.</w:t>
            </w:r>
          </w:p>
          <w:p w:rsidR="00B57297" w:rsidRPr="00B57297" w:rsidRDefault="00B57297" w:rsidP="00AC247F">
            <w:pPr>
              <w:autoSpaceDE w:val="0"/>
              <w:autoSpaceDN w:val="0"/>
              <w:adjustRightInd w:val="0"/>
              <w:spacing w:after="0" w:line="240" w:lineRule="auto"/>
              <w:rPr>
                <w:rFonts w:ascii="Times New Roman" w:eastAsia="Times New Roman" w:hAnsi="Times New Roman"/>
                <w:color w:val="000000" w:themeColor="text1"/>
                <w:sz w:val="24"/>
                <w:szCs w:val="24"/>
              </w:rPr>
            </w:pPr>
          </w:p>
          <w:p w:rsidR="00B57297" w:rsidRDefault="0024656E" w:rsidP="00AC247F">
            <w:pPr>
              <w:autoSpaceDE w:val="0"/>
              <w:autoSpaceDN w:val="0"/>
              <w:adjustRightInd w:val="0"/>
              <w:spacing w:after="0" w:line="240" w:lineRule="auto"/>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6</w:t>
            </w:r>
            <w:r w:rsidR="00B57297" w:rsidRPr="00B57297">
              <w:rPr>
                <w:rFonts w:ascii="Times New Roman" w:eastAsia="Times New Roman" w:hAnsi="Times New Roman"/>
                <w:color w:val="000000" w:themeColor="text1"/>
                <w:sz w:val="24"/>
                <w:szCs w:val="24"/>
              </w:rPr>
              <w:t xml:space="preserve">. Dotarea laboratoarelor de cercetare corespunde exigențelor temelor abordate în cadrul programelor de studii de masterat de cercetare și permite </w:t>
            </w:r>
            <w:r>
              <w:rPr>
                <w:rFonts w:ascii="Times New Roman" w:eastAsia="Times New Roman" w:hAnsi="Times New Roman"/>
                <w:color w:val="000000" w:themeColor="text1"/>
                <w:sz w:val="24"/>
                <w:szCs w:val="24"/>
              </w:rPr>
              <w:t xml:space="preserve">și </w:t>
            </w:r>
            <w:r w:rsidR="00B57297" w:rsidRPr="00B57297">
              <w:rPr>
                <w:rFonts w:ascii="Times New Roman" w:eastAsia="Times New Roman" w:hAnsi="Times New Roman"/>
                <w:color w:val="000000" w:themeColor="text1"/>
                <w:sz w:val="24"/>
                <w:szCs w:val="24"/>
              </w:rPr>
              <w:t>realizarea unor cercetări de anvergură pe plan național şi eventual internațional.</w:t>
            </w:r>
          </w:p>
          <w:p w:rsidR="0024656E" w:rsidRPr="00B57297" w:rsidRDefault="0024656E" w:rsidP="00AC247F">
            <w:pPr>
              <w:autoSpaceDE w:val="0"/>
              <w:autoSpaceDN w:val="0"/>
              <w:adjustRightInd w:val="0"/>
              <w:spacing w:after="0" w:line="240" w:lineRule="auto"/>
              <w:rPr>
                <w:rFonts w:ascii="Times New Roman" w:eastAsia="Times New Roman" w:hAnsi="Times New Roman"/>
                <w:color w:val="000000" w:themeColor="text1"/>
                <w:sz w:val="24"/>
                <w:szCs w:val="24"/>
              </w:rPr>
            </w:pPr>
          </w:p>
          <w:p w:rsidR="00B57297" w:rsidRPr="00B57297" w:rsidRDefault="00B57297" w:rsidP="00AC247F">
            <w:pPr>
              <w:autoSpaceDE w:val="0"/>
              <w:autoSpaceDN w:val="0"/>
              <w:adjustRightInd w:val="0"/>
              <w:spacing w:after="0" w:line="240" w:lineRule="auto"/>
              <w:rPr>
                <w:rFonts w:ascii="Times New Roman" w:eastAsia="Times New Roman" w:hAnsi="Times New Roman"/>
                <w:color w:val="000000" w:themeColor="text1"/>
                <w:sz w:val="24"/>
                <w:szCs w:val="24"/>
              </w:rPr>
            </w:pPr>
            <w:r w:rsidRPr="00B57297">
              <w:rPr>
                <w:rFonts w:ascii="Times New Roman" w:eastAsia="Times New Roman" w:hAnsi="Times New Roman"/>
                <w:color w:val="000000" w:themeColor="text1"/>
                <w:sz w:val="24"/>
                <w:szCs w:val="24"/>
              </w:rPr>
              <w:t xml:space="preserve">6. Serviciile/Rețeaua ICT (Information </w:t>
            </w:r>
            <w:proofErr w:type="spellStart"/>
            <w:r w:rsidRPr="00B57297">
              <w:rPr>
                <w:rFonts w:ascii="Times New Roman" w:eastAsia="Times New Roman" w:hAnsi="Times New Roman"/>
                <w:color w:val="000000" w:themeColor="text1"/>
                <w:sz w:val="24"/>
                <w:szCs w:val="24"/>
              </w:rPr>
              <w:t>and</w:t>
            </w:r>
            <w:proofErr w:type="spellEnd"/>
            <w:r w:rsidRPr="00B57297">
              <w:rPr>
                <w:rFonts w:ascii="Times New Roman" w:eastAsia="Times New Roman" w:hAnsi="Times New Roman"/>
                <w:color w:val="000000" w:themeColor="text1"/>
                <w:sz w:val="24"/>
                <w:szCs w:val="24"/>
              </w:rPr>
              <w:t xml:space="preserve"> </w:t>
            </w:r>
            <w:proofErr w:type="spellStart"/>
            <w:r w:rsidRPr="00B57297">
              <w:rPr>
                <w:rFonts w:ascii="Times New Roman" w:eastAsia="Times New Roman" w:hAnsi="Times New Roman"/>
                <w:color w:val="000000" w:themeColor="text1"/>
                <w:sz w:val="24"/>
                <w:szCs w:val="24"/>
              </w:rPr>
              <w:t>Communication</w:t>
            </w:r>
            <w:proofErr w:type="spellEnd"/>
            <w:r w:rsidRPr="00B57297">
              <w:rPr>
                <w:rFonts w:ascii="Times New Roman" w:eastAsia="Times New Roman" w:hAnsi="Times New Roman"/>
                <w:color w:val="000000" w:themeColor="text1"/>
                <w:sz w:val="24"/>
                <w:szCs w:val="24"/>
              </w:rPr>
              <w:t xml:space="preserve"> Technology) sunt permanent actualizate, iar studenții au acces la aceasta fie individual, fie în grupuri organizate.</w:t>
            </w:r>
          </w:p>
          <w:p w:rsidR="00B57297" w:rsidRPr="00B57297" w:rsidRDefault="00B57297" w:rsidP="00AC247F">
            <w:pPr>
              <w:autoSpaceDE w:val="0"/>
              <w:autoSpaceDN w:val="0"/>
              <w:adjustRightInd w:val="0"/>
              <w:spacing w:after="0" w:line="240" w:lineRule="auto"/>
              <w:rPr>
                <w:rFonts w:ascii="Times New Roman" w:eastAsia="Times New Roman" w:hAnsi="Times New Roman"/>
                <w:color w:val="000000" w:themeColor="text1"/>
                <w:sz w:val="24"/>
                <w:szCs w:val="24"/>
              </w:rPr>
            </w:pPr>
          </w:p>
          <w:p w:rsidR="00B57297" w:rsidRDefault="00B57297" w:rsidP="00AC247F">
            <w:pPr>
              <w:autoSpaceDE w:val="0"/>
              <w:autoSpaceDN w:val="0"/>
              <w:adjustRightInd w:val="0"/>
              <w:spacing w:after="0" w:line="240" w:lineRule="auto"/>
              <w:rPr>
                <w:rFonts w:ascii="Times New Roman" w:eastAsia="Times New Roman" w:hAnsi="Times New Roman"/>
                <w:color w:val="000000" w:themeColor="text1"/>
                <w:sz w:val="24"/>
                <w:szCs w:val="24"/>
              </w:rPr>
            </w:pPr>
            <w:r w:rsidRPr="00B57297">
              <w:rPr>
                <w:rFonts w:ascii="Times New Roman" w:eastAsia="Times New Roman" w:hAnsi="Times New Roman"/>
                <w:color w:val="000000" w:themeColor="text1"/>
                <w:sz w:val="24"/>
                <w:szCs w:val="24"/>
              </w:rPr>
              <w:t>7. Pentru programele de studii cu predare în limbi străine există resurse de studiu realizate în limbile respective</w:t>
            </w:r>
            <w:r w:rsidR="001C68A1">
              <w:rPr>
                <w:rFonts w:ascii="Times New Roman" w:eastAsia="Times New Roman" w:hAnsi="Times New Roman"/>
                <w:color w:val="000000" w:themeColor="text1"/>
                <w:sz w:val="24"/>
                <w:szCs w:val="24"/>
              </w:rPr>
              <w:t>.</w:t>
            </w:r>
          </w:p>
          <w:p w:rsidR="00D23BD2" w:rsidRPr="00B57297" w:rsidRDefault="00D23BD2" w:rsidP="00AC247F">
            <w:pPr>
              <w:autoSpaceDE w:val="0"/>
              <w:autoSpaceDN w:val="0"/>
              <w:adjustRightInd w:val="0"/>
              <w:spacing w:after="0" w:line="240" w:lineRule="auto"/>
              <w:rPr>
                <w:rFonts w:ascii="Times New Roman" w:eastAsia="Times New Roman" w:hAnsi="Times New Roman"/>
                <w:color w:val="000000" w:themeColor="text1"/>
                <w:sz w:val="24"/>
                <w:szCs w:val="24"/>
                <w:lang w:eastAsia="en-GB"/>
              </w:rPr>
            </w:pPr>
          </w:p>
        </w:tc>
        <w:tc>
          <w:tcPr>
            <w:tcW w:w="3344" w:type="dxa"/>
            <w:shd w:val="clear" w:color="auto" w:fill="auto"/>
          </w:tcPr>
          <w:p w:rsidR="00B57297" w:rsidRPr="00B57297" w:rsidRDefault="00B57297" w:rsidP="00AC247F">
            <w:pPr>
              <w:autoSpaceDE w:val="0"/>
              <w:autoSpaceDN w:val="0"/>
              <w:adjustRightInd w:val="0"/>
              <w:spacing w:after="0" w:line="240" w:lineRule="auto"/>
              <w:rPr>
                <w:rFonts w:ascii="Times New Roman" w:eastAsia="Times New Roman" w:hAnsi="Times New Roman"/>
                <w:color w:val="000000" w:themeColor="text1"/>
                <w:sz w:val="24"/>
                <w:szCs w:val="24"/>
                <w:lang w:eastAsia="en-GB"/>
              </w:rPr>
            </w:pPr>
          </w:p>
        </w:tc>
        <w:tc>
          <w:tcPr>
            <w:tcW w:w="0" w:type="auto"/>
          </w:tcPr>
          <w:p w:rsidR="00B57297" w:rsidRPr="00B57297" w:rsidRDefault="00B57297" w:rsidP="00AC247F">
            <w:pPr>
              <w:autoSpaceDE w:val="0"/>
              <w:autoSpaceDN w:val="0"/>
              <w:adjustRightInd w:val="0"/>
              <w:spacing w:after="0" w:line="240" w:lineRule="auto"/>
              <w:rPr>
                <w:rFonts w:ascii="Times New Roman" w:eastAsia="Times New Roman" w:hAnsi="Times New Roman"/>
                <w:color w:val="000000" w:themeColor="text1"/>
                <w:sz w:val="24"/>
                <w:szCs w:val="24"/>
                <w:lang w:eastAsia="en-GB"/>
              </w:rPr>
            </w:pPr>
          </w:p>
        </w:tc>
      </w:tr>
      <w:tr w:rsidR="00B57297" w:rsidRPr="00B57297" w:rsidTr="00AC247F">
        <w:trPr>
          <w:trHeight w:val="20"/>
        </w:trPr>
        <w:tc>
          <w:tcPr>
            <w:tcW w:w="0" w:type="auto"/>
            <w:gridSpan w:val="4"/>
            <w:shd w:val="clear" w:color="auto" w:fill="F4F8FF"/>
          </w:tcPr>
          <w:p w:rsidR="00B57297" w:rsidRPr="00B57297" w:rsidRDefault="00B57297" w:rsidP="00AC247F">
            <w:pPr>
              <w:spacing w:after="0" w:line="240" w:lineRule="auto"/>
              <w:rPr>
                <w:rFonts w:ascii="Times New Roman" w:hAnsi="Times New Roman"/>
                <w:b/>
                <w:color w:val="000000" w:themeColor="text1"/>
                <w:sz w:val="24"/>
                <w:szCs w:val="24"/>
              </w:rPr>
            </w:pPr>
            <w:r w:rsidRPr="00B57297">
              <w:rPr>
                <w:rFonts w:ascii="Times New Roman" w:hAnsi="Times New Roman"/>
                <w:b/>
                <w:color w:val="000000" w:themeColor="text1"/>
                <w:sz w:val="24"/>
                <w:szCs w:val="24"/>
              </w:rPr>
              <w:lastRenderedPageBreak/>
              <w:t>A3. Resurse umane și capacitatea instituției de atragere a resursei umane externe instituției   ESG 1.5</w:t>
            </w:r>
          </w:p>
        </w:tc>
      </w:tr>
      <w:tr w:rsidR="00AC247F" w:rsidRPr="00B57297" w:rsidTr="0071690B">
        <w:tc>
          <w:tcPr>
            <w:tcW w:w="3819" w:type="dxa"/>
            <w:shd w:val="clear" w:color="auto" w:fill="F4F8FF"/>
          </w:tcPr>
          <w:p w:rsidR="00B57297" w:rsidRPr="00B57297" w:rsidRDefault="00B57297" w:rsidP="00AC247F">
            <w:pPr>
              <w:widowControl w:val="0"/>
              <w:autoSpaceDE w:val="0"/>
              <w:spacing w:after="0" w:line="240" w:lineRule="auto"/>
              <w:ind w:left="160"/>
              <w:rPr>
                <w:rFonts w:ascii="Times New Roman" w:hAnsi="Times New Roman"/>
                <w:b/>
                <w:bCs/>
                <w:color w:val="000000" w:themeColor="text1"/>
                <w:sz w:val="24"/>
                <w:szCs w:val="24"/>
              </w:rPr>
            </w:pPr>
            <w:r w:rsidRPr="00B57297">
              <w:rPr>
                <w:rFonts w:ascii="Times New Roman" w:hAnsi="Times New Roman"/>
                <w:b/>
                <w:bCs/>
                <w:color w:val="000000" w:themeColor="text1"/>
                <w:sz w:val="24"/>
                <w:szCs w:val="24"/>
              </w:rPr>
              <w:t>Criterii de evaluare</w:t>
            </w:r>
          </w:p>
        </w:tc>
        <w:tc>
          <w:tcPr>
            <w:tcW w:w="5526" w:type="dxa"/>
            <w:shd w:val="clear" w:color="auto" w:fill="F4F8FF"/>
          </w:tcPr>
          <w:p w:rsidR="00B57297" w:rsidRPr="00B57297" w:rsidRDefault="00B57297" w:rsidP="00AC247F">
            <w:pPr>
              <w:widowControl w:val="0"/>
              <w:autoSpaceDE w:val="0"/>
              <w:spacing w:after="0" w:line="240" w:lineRule="auto"/>
              <w:ind w:left="1740"/>
              <w:rPr>
                <w:rFonts w:ascii="Times New Roman" w:hAnsi="Times New Roman"/>
                <w:b/>
                <w:bCs/>
                <w:color w:val="000000" w:themeColor="text1"/>
                <w:sz w:val="24"/>
                <w:szCs w:val="24"/>
              </w:rPr>
            </w:pPr>
            <w:r w:rsidRPr="00B57297">
              <w:rPr>
                <w:rFonts w:ascii="Times New Roman" w:hAnsi="Times New Roman"/>
                <w:b/>
                <w:bCs/>
                <w:color w:val="000000" w:themeColor="text1"/>
                <w:sz w:val="24"/>
                <w:szCs w:val="24"/>
              </w:rPr>
              <w:t>Cerințe</w:t>
            </w:r>
          </w:p>
        </w:tc>
        <w:tc>
          <w:tcPr>
            <w:tcW w:w="3344" w:type="dxa"/>
            <w:shd w:val="clear" w:color="auto" w:fill="F4F8FF"/>
          </w:tcPr>
          <w:p w:rsidR="00B57297" w:rsidRPr="00B57297" w:rsidRDefault="00B57297" w:rsidP="00AC247F">
            <w:pPr>
              <w:widowControl w:val="0"/>
              <w:autoSpaceDE w:val="0"/>
              <w:spacing w:after="0" w:line="240" w:lineRule="auto"/>
              <w:ind w:left="20"/>
              <w:jc w:val="center"/>
              <w:rPr>
                <w:rFonts w:ascii="Times New Roman" w:hAnsi="Times New Roman"/>
                <w:color w:val="000000" w:themeColor="text1"/>
                <w:sz w:val="24"/>
                <w:szCs w:val="24"/>
              </w:rPr>
            </w:pPr>
            <w:r w:rsidRPr="00B57297">
              <w:rPr>
                <w:rFonts w:ascii="Times New Roman" w:hAnsi="Times New Roman"/>
                <w:b/>
                <w:bCs/>
                <w:color w:val="000000" w:themeColor="text1"/>
                <w:sz w:val="24"/>
                <w:szCs w:val="24"/>
              </w:rPr>
              <w:t>Constatări</w:t>
            </w:r>
          </w:p>
        </w:tc>
        <w:tc>
          <w:tcPr>
            <w:tcW w:w="0" w:type="auto"/>
            <w:shd w:val="clear" w:color="auto" w:fill="F4F8FF"/>
          </w:tcPr>
          <w:p w:rsidR="00B57297" w:rsidRPr="00B57297" w:rsidRDefault="00B57297" w:rsidP="00AC247F">
            <w:pPr>
              <w:widowControl w:val="0"/>
              <w:autoSpaceDE w:val="0"/>
              <w:spacing w:after="0" w:line="240" w:lineRule="auto"/>
              <w:ind w:left="20"/>
              <w:jc w:val="center"/>
              <w:rPr>
                <w:rFonts w:ascii="Times New Roman" w:hAnsi="Times New Roman"/>
                <w:b/>
                <w:bCs/>
                <w:color w:val="000000" w:themeColor="text1"/>
                <w:sz w:val="24"/>
                <w:szCs w:val="24"/>
              </w:rPr>
            </w:pPr>
            <w:r w:rsidRPr="00B57297">
              <w:rPr>
                <w:rFonts w:ascii="Times New Roman" w:hAnsi="Times New Roman"/>
                <w:b/>
                <w:bCs/>
                <w:color w:val="000000" w:themeColor="text1"/>
                <w:sz w:val="24"/>
                <w:szCs w:val="24"/>
              </w:rPr>
              <w:t>Calificativ</w:t>
            </w:r>
          </w:p>
        </w:tc>
      </w:tr>
      <w:tr w:rsidR="00AC247F" w:rsidRPr="00B57297" w:rsidTr="0071690B">
        <w:trPr>
          <w:trHeight w:val="563"/>
        </w:trPr>
        <w:tc>
          <w:tcPr>
            <w:tcW w:w="3819" w:type="dxa"/>
            <w:shd w:val="clear" w:color="auto" w:fill="auto"/>
          </w:tcPr>
          <w:p w:rsidR="00B57297" w:rsidRPr="00B57297" w:rsidRDefault="00B57297" w:rsidP="00AC247F">
            <w:pPr>
              <w:autoSpaceDE w:val="0"/>
              <w:autoSpaceDN w:val="0"/>
              <w:adjustRightInd w:val="0"/>
              <w:spacing w:after="0" w:line="240" w:lineRule="auto"/>
              <w:rPr>
                <w:rFonts w:ascii="Times New Roman" w:eastAsia="Times New Roman" w:hAnsi="Times New Roman"/>
                <w:color w:val="000000" w:themeColor="text1"/>
                <w:sz w:val="24"/>
                <w:szCs w:val="24"/>
              </w:rPr>
            </w:pPr>
            <w:r w:rsidRPr="00B57297">
              <w:rPr>
                <w:rFonts w:ascii="Times New Roman" w:eastAsia="Times New Roman" w:hAnsi="Times New Roman"/>
                <w:color w:val="000000" w:themeColor="text1"/>
                <w:sz w:val="24"/>
                <w:szCs w:val="24"/>
              </w:rPr>
              <w:t>a) Instituţia de învăţământ superior asigură personal didactic calificat cu experiență în domeniul universitar de masterat evaluat.</w:t>
            </w:r>
          </w:p>
          <w:p w:rsidR="00B57297" w:rsidRPr="00B57297" w:rsidRDefault="00B57297" w:rsidP="00AC247F">
            <w:pPr>
              <w:autoSpaceDE w:val="0"/>
              <w:autoSpaceDN w:val="0"/>
              <w:adjustRightInd w:val="0"/>
              <w:spacing w:after="0" w:line="240" w:lineRule="auto"/>
              <w:rPr>
                <w:rFonts w:ascii="Times New Roman" w:eastAsia="Times New Roman" w:hAnsi="Times New Roman"/>
                <w:color w:val="000000" w:themeColor="text1"/>
                <w:sz w:val="24"/>
                <w:szCs w:val="24"/>
              </w:rPr>
            </w:pPr>
          </w:p>
          <w:p w:rsidR="00B57297" w:rsidRPr="00B57297" w:rsidRDefault="00B57297" w:rsidP="00AC247F">
            <w:pPr>
              <w:autoSpaceDE w:val="0"/>
              <w:autoSpaceDN w:val="0"/>
              <w:adjustRightInd w:val="0"/>
              <w:spacing w:after="0" w:line="240" w:lineRule="auto"/>
              <w:rPr>
                <w:rFonts w:ascii="Times New Roman" w:eastAsia="Times New Roman" w:hAnsi="Times New Roman"/>
                <w:color w:val="000000" w:themeColor="text1"/>
                <w:sz w:val="24"/>
                <w:szCs w:val="24"/>
              </w:rPr>
            </w:pPr>
            <w:r w:rsidRPr="00B57297">
              <w:rPr>
                <w:rFonts w:ascii="Times New Roman" w:eastAsia="Times New Roman" w:hAnsi="Times New Roman"/>
                <w:color w:val="000000" w:themeColor="text1"/>
                <w:sz w:val="24"/>
                <w:szCs w:val="24"/>
              </w:rPr>
              <w:t>b)Personalul didactic este angajat în conformitate cu legislația și reglementările în vigoare, cu cerințele normative potrivit specificului disciplinelor din domeniul de masterat.</w:t>
            </w:r>
          </w:p>
          <w:p w:rsidR="00B57297" w:rsidRPr="00B57297" w:rsidRDefault="00B57297" w:rsidP="00AC247F">
            <w:pPr>
              <w:autoSpaceDE w:val="0"/>
              <w:autoSpaceDN w:val="0"/>
              <w:adjustRightInd w:val="0"/>
              <w:spacing w:after="0" w:line="240" w:lineRule="auto"/>
              <w:rPr>
                <w:rFonts w:ascii="Times New Roman" w:eastAsia="Times New Roman" w:hAnsi="Times New Roman"/>
                <w:color w:val="000000" w:themeColor="text1"/>
                <w:sz w:val="24"/>
                <w:szCs w:val="24"/>
              </w:rPr>
            </w:pPr>
          </w:p>
          <w:p w:rsidR="00B57297" w:rsidRPr="00B57297" w:rsidRDefault="00B57297" w:rsidP="00AC247F">
            <w:pPr>
              <w:autoSpaceDE w:val="0"/>
              <w:autoSpaceDN w:val="0"/>
              <w:adjustRightInd w:val="0"/>
              <w:spacing w:after="0" w:line="240" w:lineRule="auto"/>
              <w:rPr>
                <w:rFonts w:ascii="Times New Roman" w:eastAsia="Times New Roman" w:hAnsi="Times New Roman"/>
                <w:color w:val="000000" w:themeColor="text1"/>
                <w:sz w:val="24"/>
                <w:szCs w:val="24"/>
              </w:rPr>
            </w:pPr>
            <w:r w:rsidRPr="00B57297">
              <w:rPr>
                <w:rFonts w:ascii="Times New Roman" w:eastAsia="Times New Roman" w:hAnsi="Times New Roman"/>
                <w:color w:val="000000" w:themeColor="text1"/>
                <w:sz w:val="24"/>
                <w:szCs w:val="24"/>
              </w:rPr>
              <w:t xml:space="preserve">c) Domeniul de masterat este coordonat de un cadru didactic cu experiență didactică și de cercetare,  și competențe </w:t>
            </w:r>
            <w:r w:rsidRPr="00B57297">
              <w:rPr>
                <w:rFonts w:ascii="Times New Roman" w:eastAsia="Times New Roman" w:hAnsi="Times New Roman"/>
                <w:color w:val="000000" w:themeColor="text1"/>
                <w:sz w:val="24"/>
                <w:szCs w:val="24"/>
              </w:rPr>
              <w:lastRenderedPageBreak/>
              <w:t>administrativ - manageriale.</w:t>
            </w:r>
          </w:p>
          <w:p w:rsidR="00B57297" w:rsidRPr="00B57297" w:rsidRDefault="00B57297" w:rsidP="00AC247F">
            <w:pPr>
              <w:autoSpaceDE w:val="0"/>
              <w:autoSpaceDN w:val="0"/>
              <w:adjustRightInd w:val="0"/>
              <w:spacing w:after="0" w:line="240" w:lineRule="auto"/>
              <w:rPr>
                <w:rFonts w:ascii="Times New Roman" w:eastAsia="Times New Roman" w:hAnsi="Times New Roman"/>
                <w:color w:val="000000" w:themeColor="text1"/>
                <w:sz w:val="24"/>
                <w:szCs w:val="24"/>
              </w:rPr>
            </w:pPr>
          </w:p>
          <w:p w:rsidR="00B57297" w:rsidRPr="00B57297" w:rsidRDefault="00B57297" w:rsidP="00AC247F">
            <w:pPr>
              <w:autoSpaceDE w:val="0"/>
              <w:autoSpaceDN w:val="0"/>
              <w:adjustRightInd w:val="0"/>
              <w:spacing w:after="0" w:line="240" w:lineRule="auto"/>
              <w:rPr>
                <w:rFonts w:ascii="Times New Roman" w:eastAsia="Times New Roman" w:hAnsi="Times New Roman"/>
                <w:color w:val="000000" w:themeColor="text1"/>
                <w:sz w:val="24"/>
                <w:szCs w:val="24"/>
              </w:rPr>
            </w:pPr>
            <w:r w:rsidRPr="00B57297">
              <w:rPr>
                <w:rFonts w:ascii="Times New Roman" w:eastAsia="Times New Roman" w:hAnsi="Times New Roman"/>
                <w:color w:val="000000" w:themeColor="text1"/>
                <w:sz w:val="24"/>
                <w:szCs w:val="24"/>
              </w:rPr>
              <w:t>e) Există proceduri de evaluare în vederea acordării gradului didactic corespunzător a specialiștilor cu experiență recunoscută în domeniul de studii evaluat în calitate de cadre didactice asociate invitate.</w:t>
            </w:r>
          </w:p>
          <w:p w:rsidR="00B57297" w:rsidRPr="00B57297" w:rsidRDefault="00B57297" w:rsidP="00AC247F">
            <w:pPr>
              <w:autoSpaceDE w:val="0"/>
              <w:autoSpaceDN w:val="0"/>
              <w:adjustRightInd w:val="0"/>
              <w:spacing w:after="0" w:line="240" w:lineRule="auto"/>
              <w:rPr>
                <w:rFonts w:ascii="Times New Roman" w:eastAsia="Times New Roman" w:hAnsi="Times New Roman"/>
                <w:color w:val="000000" w:themeColor="text1"/>
                <w:sz w:val="24"/>
                <w:szCs w:val="24"/>
              </w:rPr>
            </w:pPr>
          </w:p>
        </w:tc>
        <w:tc>
          <w:tcPr>
            <w:tcW w:w="5526" w:type="dxa"/>
            <w:shd w:val="clear" w:color="auto" w:fill="auto"/>
          </w:tcPr>
          <w:p w:rsidR="00B57297" w:rsidRPr="00B57297" w:rsidRDefault="00B57297" w:rsidP="00AC247F">
            <w:pPr>
              <w:autoSpaceDE w:val="0"/>
              <w:autoSpaceDN w:val="0"/>
              <w:adjustRightInd w:val="0"/>
              <w:spacing w:after="0" w:line="240" w:lineRule="auto"/>
              <w:rPr>
                <w:rFonts w:ascii="Times New Roman" w:eastAsia="Times New Roman" w:hAnsi="Times New Roman"/>
                <w:color w:val="000000" w:themeColor="text1"/>
                <w:sz w:val="24"/>
                <w:szCs w:val="24"/>
                <w:lang w:eastAsia="en-GB"/>
              </w:rPr>
            </w:pPr>
            <w:r w:rsidRPr="00B57297">
              <w:rPr>
                <w:rFonts w:ascii="Times New Roman" w:eastAsia="Times New Roman" w:hAnsi="Times New Roman"/>
                <w:color w:val="000000" w:themeColor="text1"/>
                <w:sz w:val="24"/>
                <w:szCs w:val="24"/>
                <w:lang w:eastAsia="en-GB"/>
              </w:rPr>
              <w:lastRenderedPageBreak/>
              <w:t>1. Personalul didactic este angajat conform criteriilor de recrutare stabilite la nivel instituțional, în conformitate cu prevederile legale.</w:t>
            </w:r>
          </w:p>
          <w:p w:rsidR="00B57297" w:rsidRPr="00B57297" w:rsidRDefault="00B57297" w:rsidP="00AC247F">
            <w:pPr>
              <w:autoSpaceDE w:val="0"/>
              <w:autoSpaceDN w:val="0"/>
              <w:adjustRightInd w:val="0"/>
              <w:spacing w:after="0" w:line="240" w:lineRule="auto"/>
              <w:rPr>
                <w:rFonts w:ascii="Times New Roman" w:eastAsia="Times New Roman" w:hAnsi="Times New Roman"/>
                <w:color w:val="000000" w:themeColor="text1"/>
                <w:sz w:val="24"/>
                <w:szCs w:val="24"/>
                <w:lang w:eastAsia="en-GB"/>
              </w:rPr>
            </w:pPr>
          </w:p>
          <w:p w:rsidR="00B57297" w:rsidRPr="00B57297" w:rsidRDefault="00B57297" w:rsidP="00AC247F">
            <w:pPr>
              <w:autoSpaceDE w:val="0"/>
              <w:autoSpaceDN w:val="0"/>
              <w:adjustRightInd w:val="0"/>
              <w:spacing w:after="0" w:line="240" w:lineRule="auto"/>
              <w:rPr>
                <w:rFonts w:ascii="Times New Roman" w:eastAsia="Times New Roman" w:hAnsi="Times New Roman"/>
                <w:color w:val="000000" w:themeColor="text1"/>
                <w:sz w:val="24"/>
                <w:szCs w:val="24"/>
                <w:lang w:eastAsia="en-GB"/>
              </w:rPr>
            </w:pPr>
            <w:r w:rsidRPr="00B57297">
              <w:rPr>
                <w:rFonts w:ascii="Times New Roman" w:eastAsia="Times New Roman" w:hAnsi="Times New Roman"/>
                <w:color w:val="000000" w:themeColor="text1"/>
                <w:sz w:val="24"/>
                <w:szCs w:val="24"/>
                <w:lang w:eastAsia="en-GB"/>
              </w:rPr>
              <w:t>2. Cadrul didactic coordonator</w:t>
            </w:r>
            <w:r w:rsidR="001C68A1">
              <w:rPr>
                <w:rFonts w:ascii="Times New Roman" w:eastAsia="Times New Roman" w:hAnsi="Times New Roman"/>
                <w:color w:val="000000" w:themeColor="text1"/>
                <w:sz w:val="24"/>
                <w:szCs w:val="24"/>
                <w:lang w:eastAsia="en-GB"/>
              </w:rPr>
              <w:t>/</w:t>
            </w:r>
            <w:r w:rsidR="001C68A1" w:rsidRPr="0032047F">
              <w:rPr>
                <w:rFonts w:ascii="Times New Roman" w:eastAsia="Times New Roman" w:hAnsi="Times New Roman"/>
                <w:color w:val="000000" w:themeColor="text1"/>
                <w:sz w:val="24"/>
                <w:szCs w:val="24"/>
                <w:lang w:eastAsia="en-GB"/>
              </w:rPr>
              <w:t>responsabil</w:t>
            </w:r>
            <w:r w:rsidRPr="00B57297">
              <w:rPr>
                <w:rFonts w:ascii="Times New Roman" w:eastAsia="Times New Roman" w:hAnsi="Times New Roman"/>
                <w:color w:val="000000" w:themeColor="text1"/>
                <w:sz w:val="24"/>
                <w:szCs w:val="24"/>
                <w:lang w:eastAsia="en-GB"/>
              </w:rPr>
              <w:t xml:space="preserve"> al domeniului de masterat asigură compatibilizarea programelor de studii din domeniu.</w:t>
            </w:r>
          </w:p>
          <w:p w:rsidR="00B57297" w:rsidRPr="00B57297" w:rsidRDefault="00B57297" w:rsidP="00AC247F">
            <w:pPr>
              <w:autoSpaceDE w:val="0"/>
              <w:autoSpaceDN w:val="0"/>
              <w:adjustRightInd w:val="0"/>
              <w:spacing w:after="0" w:line="240" w:lineRule="auto"/>
              <w:rPr>
                <w:rFonts w:ascii="Times New Roman" w:eastAsia="Times New Roman" w:hAnsi="Times New Roman"/>
                <w:color w:val="000000" w:themeColor="text1"/>
                <w:sz w:val="24"/>
                <w:szCs w:val="24"/>
                <w:lang w:eastAsia="en-GB"/>
              </w:rPr>
            </w:pPr>
          </w:p>
          <w:p w:rsidR="00B57297" w:rsidRPr="00B57297" w:rsidRDefault="00B57297" w:rsidP="00AC247F">
            <w:pPr>
              <w:autoSpaceDE w:val="0"/>
              <w:autoSpaceDN w:val="0"/>
              <w:adjustRightInd w:val="0"/>
              <w:spacing w:after="0" w:line="240" w:lineRule="auto"/>
              <w:rPr>
                <w:rFonts w:ascii="Times New Roman" w:eastAsia="Times New Roman" w:hAnsi="Times New Roman"/>
                <w:color w:val="000000" w:themeColor="text1"/>
                <w:sz w:val="24"/>
                <w:szCs w:val="24"/>
                <w:lang w:eastAsia="en-GB"/>
              </w:rPr>
            </w:pPr>
            <w:r w:rsidRPr="00B57297">
              <w:rPr>
                <w:rFonts w:ascii="Times New Roman" w:eastAsia="Times New Roman" w:hAnsi="Times New Roman"/>
                <w:color w:val="000000" w:themeColor="text1"/>
                <w:sz w:val="24"/>
                <w:szCs w:val="24"/>
                <w:lang w:eastAsia="en-GB"/>
              </w:rPr>
              <w:t xml:space="preserve">3. Personalul didactic este format din profesori universitari, conferențiari universitari, șefi de lucrări (lectori universitari) </w:t>
            </w:r>
            <w:r w:rsidR="001C68A1" w:rsidRPr="00B57297">
              <w:rPr>
                <w:rFonts w:ascii="Times New Roman" w:eastAsia="Times New Roman" w:hAnsi="Times New Roman"/>
                <w:color w:val="000000" w:themeColor="text1"/>
                <w:sz w:val="24"/>
                <w:szCs w:val="24"/>
                <w:lang w:eastAsia="en-GB"/>
              </w:rPr>
              <w:t xml:space="preserve"> </w:t>
            </w:r>
            <w:r w:rsidR="001C68A1" w:rsidRPr="0032047F">
              <w:rPr>
                <w:rFonts w:ascii="Times New Roman" w:eastAsia="Times New Roman" w:hAnsi="Times New Roman"/>
                <w:color w:val="000000" w:themeColor="text1"/>
                <w:sz w:val="24"/>
                <w:szCs w:val="24"/>
                <w:lang w:eastAsia="en-GB"/>
              </w:rPr>
              <w:t>titulari sau asociați</w:t>
            </w:r>
            <w:r w:rsidR="001C68A1" w:rsidRPr="00B57297">
              <w:rPr>
                <w:rFonts w:ascii="Times New Roman" w:eastAsia="Times New Roman" w:hAnsi="Times New Roman"/>
                <w:color w:val="000000" w:themeColor="text1"/>
                <w:sz w:val="24"/>
                <w:szCs w:val="24"/>
                <w:lang w:eastAsia="en-GB"/>
              </w:rPr>
              <w:t xml:space="preserve">, </w:t>
            </w:r>
            <w:r w:rsidRPr="00B57297">
              <w:rPr>
                <w:rFonts w:ascii="Times New Roman" w:eastAsia="Times New Roman" w:hAnsi="Times New Roman"/>
                <w:color w:val="000000" w:themeColor="text1"/>
                <w:sz w:val="24"/>
                <w:szCs w:val="24"/>
                <w:lang w:eastAsia="en-GB"/>
              </w:rPr>
              <w:t xml:space="preserve">sau specialiști reputați (maxim 20% din total cadre didactice implicate într-un program); </w:t>
            </w:r>
            <w:r w:rsidRPr="00B57297">
              <w:rPr>
                <w:rFonts w:ascii="Times New Roman" w:eastAsia="Times New Roman" w:hAnsi="Times New Roman"/>
                <w:color w:val="000000" w:themeColor="text1"/>
                <w:sz w:val="24"/>
                <w:szCs w:val="24"/>
                <w:lang w:eastAsia="en-GB"/>
              </w:rPr>
              <w:lastRenderedPageBreak/>
              <w:t xml:space="preserve">titularii disciplinelor </w:t>
            </w:r>
            <w:r w:rsidRPr="008470EF">
              <w:rPr>
                <w:rFonts w:ascii="Times New Roman" w:eastAsia="Times New Roman" w:hAnsi="Times New Roman"/>
                <w:color w:val="000000" w:themeColor="text1"/>
                <w:sz w:val="24"/>
                <w:szCs w:val="24"/>
                <w:lang w:eastAsia="en-GB"/>
              </w:rPr>
              <w:t>complementare</w:t>
            </w:r>
            <w:r w:rsidRPr="001C68A1">
              <w:rPr>
                <w:rFonts w:ascii="Times New Roman" w:eastAsia="Times New Roman" w:hAnsi="Times New Roman"/>
                <w:color w:val="C00000"/>
                <w:sz w:val="24"/>
                <w:szCs w:val="24"/>
                <w:lang w:eastAsia="en-GB"/>
              </w:rPr>
              <w:t xml:space="preserve"> </w:t>
            </w:r>
            <w:r w:rsidRPr="00B57297">
              <w:rPr>
                <w:rFonts w:ascii="Times New Roman" w:eastAsia="Times New Roman" w:hAnsi="Times New Roman"/>
                <w:color w:val="000000" w:themeColor="text1"/>
                <w:sz w:val="24"/>
                <w:szCs w:val="24"/>
                <w:lang w:eastAsia="en-GB"/>
              </w:rPr>
              <w:t>trebuie să aibă titlul de doctor în domeniul disciplinelor predate.</w:t>
            </w:r>
          </w:p>
          <w:p w:rsidR="00B57297" w:rsidRPr="00B57297" w:rsidRDefault="00B57297" w:rsidP="00AC247F">
            <w:pPr>
              <w:autoSpaceDE w:val="0"/>
              <w:autoSpaceDN w:val="0"/>
              <w:adjustRightInd w:val="0"/>
              <w:spacing w:after="0" w:line="240" w:lineRule="auto"/>
              <w:rPr>
                <w:rFonts w:ascii="Times New Roman" w:eastAsia="Times New Roman" w:hAnsi="Times New Roman"/>
                <w:color w:val="000000" w:themeColor="text1"/>
                <w:sz w:val="24"/>
                <w:szCs w:val="24"/>
                <w:lang w:eastAsia="en-GB"/>
              </w:rPr>
            </w:pPr>
          </w:p>
          <w:p w:rsidR="00B57297" w:rsidRPr="00B57297" w:rsidRDefault="00330729" w:rsidP="00AC247F">
            <w:pPr>
              <w:autoSpaceDE w:val="0"/>
              <w:autoSpaceDN w:val="0"/>
              <w:adjustRightInd w:val="0"/>
              <w:spacing w:after="0" w:line="240" w:lineRule="auto"/>
              <w:rPr>
                <w:rFonts w:ascii="Times New Roman" w:eastAsia="Times New Roman" w:hAnsi="Times New Roman"/>
                <w:color w:val="000000" w:themeColor="text1"/>
                <w:sz w:val="24"/>
                <w:szCs w:val="24"/>
                <w:lang w:eastAsia="en-GB"/>
              </w:rPr>
            </w:pPr>
            <w:r>
              <w:rPr>
                <w:rFonts w:ascii="Times New Roman" w:eastAsia="Times New Roman" w:hAnsi="Times New Roman"/>
                <w:color w:val="000000" w:themeColor="text1"/>
                <w:sz w:val="24"/>
                <w:szCs w:val="24"/>
                <w:lang w:eastAsia="en-GB"/>
              </w:rPr>
              <w:t>4</w:t>
            </w:r>
            <w:r w:rsidR="00B57297" w:rsidRPr="00B57297">
              <w:rPr>
                <w:rFonts w:ascii="Times New Roman" w:eastAsia="Times New Roman" w:hAnsi="Times New Roman"/>
                <w:color w:val="000000" w:themeColor="text1"/>
                <w:sz w:val="24"/>
                <w:szCs w:val="24"/>
                <w:lang w:eastAsia="en-GB"/>
              </w:rPr>
              <w:t>. Pentru acreditarea domeniilor și a programelor de studii  universitare de masterat este necesară prezența la fiecare program de studii universitare de masterat a cel puțin unui cadru didactic cu titlul de profesor universitar şi a unui conferențiar universitar, titulari în universitatea organizatoare, având pregătirea inițială</w:t>
            </w:r>
            <w:r>
              <w:rPr>
                <w:rFonts w:ascii="Times New Roman" w:eastAsia="Times New Roman" w:hAnsi="Times New Roman"/>
                <w:color w:val="000000" w:themeColor="text1"/>
                <w:sz w:val="24"/>
                <w:szCs w:val="24"/>
                <w:lang w:eastAsia="en-GB"/>
              </w:rPr>
              <w:t xml:space="preserve"> sau</w:t>
            </w:r>
            <w:r w:rsidR="00B57297" w:rsidRPr="00B57297">
              <w:rPr>
                <w:rFonts w:ascii="Times New Roman" w:eastAsia="Times New Roman" w:hAnsi="Times New Roman"/>
                <w:color w:val="000000" w:themeColor="text1"/>
                <w:sz w:val="24"/>
                <w:szCs w:val="24"/>
                <w:lang w:eastAsia="en-GB"/>
              </w:rPr>
              <w:t xml:space="preserve"> doctoratul, abilitarea, conducere de doctorat și/sau rezultate științifice recunoscute și relevante în ramura de știință în care se încadrează domeniul de masterat evaluat.</w:t>
            </w:r>
          </w:p>
          <w:p w:rsidR="00B57297" w:rsidRPr="00B57297" w:rsidRDefault="00B57297" w:rsidP="00AC247F">
            <w:pPr>
              <w:autoSpaceDE w:val="0"/>
              <w:autoSpaceDN w:val="0"/>
              <w:adjustRightInd w:val="0"/>
              <w:spacing w:after="0" w:line="240" w:lineRule="auto"/>
              <w:rPr>
                <w:rFonts w:ascii="Times New Roman" w:eastAsia="Times New Roman" w:hAnsi="Times New Roman"/>
                <w:color w:val="000000" w:themeColor="text1"/>
                <w:sz w:val="24"/>
                <w:szCs w:val="24"/>
                <w:lang w:eastAsia="en-GB"/>
              </w:rPr>
            </w:pPr>
          </w:p>
          <w:p w:rsidR="00B57297" w:rsidRPr="00B57297" w:rsidRDefault="00330729" w:rsidP="00AC247F">
            <w:pPr>
              <w:autoSpaceDE w:val="0"/>
              <w:autoSpaceDN w:val="0"/>
              <w:adjustRightInd w:val="0"/>
              <w:spacing w:after="0" w:line="240" w:lineRule="auto"/>
              <w:rPr>
                <w:rFonts w:ascii="Times New Roman" w:eastAsia="Times New Roman" w:hAnsi="Times New Roman"/>
                <w:color w:val="000000" w:themeColor="text1"/>
                <w:sz w:val="24"/>
                <w:szCs w:val="24"/>
                <w:lang w:eastAsia="en-GB"/>
              </w:rPr>
            </w:pPr>
            <w:r>
              <w:rPr>
                <w:rFonts w:ascii="Times New Roman" w:eastAsia="Times New Roman" w:hAnsi="Times New Roman"/>
                <w:color w:val="000000" w:themeColor="text1"/>
                <w:sz w:val="24"/>
                <w:szCs w:val="24"/>
                <w:lang w:eastAsia="en-GB"/>
              </w:rPr>
              <w:t>5</w:t>
            </w:r>
            <w:r w:rsidR="00B57297" w:rsidRPr="00B57297">
              <w:rPr>
                <w:rFonts w:ascii="Times New Roman" w:eastAsia="Times New Roman" w:hAnsi="Times New Roman"/>
                <w:color w:val="000000" w:themeColor="text1"/>
                <w:sz w:val="24"/>
                <w:szCs w:val="24"/>
                <w:lang w:eastAsia="en-GB"/>
              </w:rPr>
              <w:t>. Cel puțin 50% din cadrele care prestează activități didactice asistate integral trebuie să presteze aceste activități în calitate de titular în instituția organizatoare a domeniului de masterat evaluat.</w:t>
            </w:r>
          </w:p>
          <w:p w:rsidR="00B57297" w:rsidRPr="00B57297" w:rsidRDefault="00B57297" w:rsidP="00AC247F">
            <w:pPr>
              <w:autoSpaceDE w:val="0"/>
              <w:autoSpaceDN w:val="0"/>
              <w:adjustRightInd w:val="0"/>
              <w:spacing w:after="0" w:line="240" w:lineRule="auto"/>
              <w:rPr>
                <w:rFonts w:ascii="Times New Roman" w:eastAsia="Times New Roman" w:hAnsi="Times New Roman"/>
                <w:color w:val="000000" w:themeColor="text1"/>
                <w:sz w:val="24"/>
                <w:szCs w:val="24"/>
                <w:lang w:eastAsia="en-GB"/>
              </w:rPr>
            </w:pPr>
          </w:p>
          <w:p w:rsidR="00B57297" w:rsidRPr="00B57297" w:rsidRDefault="00330729" w:rsidP="00AC247F">
            <w:pPr>
              <w:autoSpaceDE w:val="0"/>
              <w:autoSpaceDN w:val="0"/>
              <w:adjustRightInd w:val="0"/>
              <w:spacing w:after="0" w:line="240" w:lineRule="auto"/>
              <w:rPr>
                <w:rFonts w:ascii="Times New Roman" w:eastAsia="Times New Roman" w:hAnsi="Times New Roman"/>
                <w:color w:val="000000" w:themeColor="text1"/>
                <w:sz w:val="24"/>
                <w:szCs w:val="24"/>
                <w:lang w:eastAsia="en-GB"/>
              </w:rPr>
            </w:pPr>
            <w:r>
              <w:rPr>
                <w:rFonts w:ascii="Times New Roman" w:eastAsia="Times New Roman" w:hAnsi="Times New Roman"/>
                <w:color w:val="000000" w:themeColor="text1"/>
                <w:sz w:val="24"/>
                <w:szCs w:val="24"/>
                <w:lang w:eastAsia="en-GB"/>
              </w:rPr>
              <w:t>6</w:t>
            </w:r>
            <w:r w:rsidR="00B57297" w:rsidRPr="00B57297">
              <w:rPr>
                <w:rFonts w:ascii="Times New Roman" w:eastAsia="Times New Roman" w:hAnsi="Times New Roman"/>
                <w:color w:val="000000" w:themeColor="text1"/>
                <w:sz w:val="24"/>
                <w:szCs w:val="24"/>
                <w:lang w:eastAsia="en-GB"/>
              </w:rPr>
              <w:t>. Cel puțin 50% din disciplinele din planul de învățământ asistate integral, normate în Statul de funcții potrivit formei de învățământ, au ca titulari cadre didactice cu titlul de profesor universitar sau conferențiar universitar.</w:t>
            </w:r>
          </w:p>
          <w:p w:rsidR="00B57297" w:rsidRPr="00B57297" w:rsidRDefault="00B57297" w:rsidP="00AC247F">
            <w:pPr>
              <w:autoSpaceDE w:val="0"/>
              <w:autoSpaceDN w:val="0"/>
              <w:adjustRightInd w:val="0"/>
              <w:spacing w:after="0" w:line="240" w:lineRule="auto"/>
              <w:rPr>
                <w:rFonts w:ascii="Times New Roman" w:eastAsia="Times New Roman" w:hAnsi="Times New Roman"/>
                <w:color w:val="000000" w:themeColor="text1"/>
                <w:sz w:val="24"/>
                <w:szCs w:val="24"/>
                <w:lang w:eastAsia="en-GB"/>
              </w:rPr>
            </w:pPr>
          </w:p>
          <w:p w:rsidR="00AC247F" w:rsidRDefault="00330729" w:rsidP="00AC247F">
            <w:pPr>
              <w:autoSpaceDE w:val="0"/>
              <w:autoSpaceDN w:val="0"/>
              <w:adjustRightInd w:val="0"/>
              <w:spacing w:after="0" w:line="240" w:lineRule="auto"/>
              <w:rPr>
                <w:rFonts w:ascii="Times New Roman" w:eastAsia="Times New Roman" w:hAnsi="Times New Roman"/>
                <w:color w:val="000000" w:themeColor="text1"/>
                <w:sz w:val="24"/>
                <w:szCs w:val="24"/>
                <w:lang w:eastAsia="en-GB"/>
              </w:rPr>
            </w:pPr>
            <w:r>
              <w:rPr>
                <w:rFonts w:ascii="Times New Roman" w:eastAsia="Times New Roman" w:hAnsi="Times New Roman"/>
                <w:color w:val="000000" w:themeColor="text1"/>
                <w:sz w:val="24"/>
                <w:szCs w:val="24"/>
                <w:lang w:eastAsia="en-GB"/>
              </w:rPr>
              <w:t>7</w:t>
            </w:r>
            <w:r w:rsidR="00B57297" w:rsidRPr="00B57297">
              <w:rPr>
                <w:rFonts w:ascii="Times New Roman" w:eastAsia="Times New Roman" w:hAnsi="Times New Roman"/>
                <w:color w:val="000000" w:themeColor="text1"/>
                <w:sz w:val="24"/>
                <w:szCs w:val="24"/>
                <w:lang w:eastAsia="en-GB"/>
              </w:rPr>
              <w:t>. Personalul auxiliar care asigură suportul tehnic în laboratoarele didactice și de cercetare/creație artistică este adecvat pentru a asigura desfășurarea activităților practice prevăzute în planul de învățământ.</w:t>
            </w:r>
          </w:p>
          <w:p w:rsidR="00D23BD2" w:rsidRPr="00B57297" w:rsidRDefault="00D23BD2" w:rsidP="00AC247F">
            <w:pPr>
              <w:autoSpaceDE w:val="0"/>
              <w:autoSpaceDN w:val="0"/>
              <w:adjustRightInd w:val="0"/>
              <w:spacing w:after="0" w:line="240" w:lineRule="auto"/>
              <w:rPr>
                <w:rFonts w:ascii="Times New Roman" w:eastAsia="Times New Roman" w:hAnsi="Times New Roman"/>
                <w:color w:val="000000" w:themeColor="text1"/>
                <w:sz w:val="24"/>
                <w:szCs w:val="24"/>
                <w:lang w:eastAsia="en-GB"/>
              </w:rPr>
            </w:pPr>
          </w:p>
        </w:tc>
        <w:tc>
          <w:tcPr>
            <w:tcW w:w="3344" w:type="dxa"/>
            <w:shd w:val="clear" w:color="auto" w:fill="auto"/>
          </w:tcPr>
          <w:p w:rsidR="00B57297" w:rsidRPr="00B57297" w:rsidRDefault="00B57297" w:rsidP="00AC247F">
            <w:pPr>
              <w:autoSpaceDE w:val="0"/>
              <w:autoSpaceDN w:val="0"/>
              <w:adjustRightInd w:val="0"/>
              <w:spacing w:after="0" w:line="240" w:lineRule="auto"/>
              <w:rPr>
                <w:rFonts w:ascii="Times New Roman" w:eastAsia="Times New Roman" w:hAnsi="Times New Roman"/>
                <w:color w:val="000000" w:themeColor="text1"/>
                <w:sz w:val="24"/>
                <w:szCs w:val="24"/>
                <w:lang w:eastAsia="en-GB"/>
              </w:rPr>
            </w:pPr>
          </w:p>
        </w:tc>
        <w:tc>
          <w:tcPr>
            <w:tcW w:w="0" w:type="auto"/>
          </w:tcPr>
          <w:p w:rsidR="00B57297" w:rsidRPr="00B57297" w:rsidRDefault="00B57297" w:rsidP="00AC247F">
            <w:pPr>
              <w:autoSpaceDE w:val="0"/>
              <w:autoSpaceDN w:val="0"/>
              <w:adjustRightInd w:val="0"/>
              <w:spacing w:after="0" w:line="240" w:lineRule="auto"/>
              <w:rPr>
                <w:rFonts w:ascii="Times New Roman" w:eastAsia="Times New Roman" w:hAnsi="Times New Roman"/>
                <w:color w:val="000000" w:themeColor="text1"/>
                <w:sz w:val="24"/>
                <w:szCs w:val="24"/>
                <w:lang w:eastAsia="en-GB"/>
              </w:rPr>
            </w:pPr>
          </w:p>
        </w:tc>
      </w:tr>
      <w:tr w:rsidR="00B57297" w:rsidRPr="00B57297" w:rsidTr="00AC247F">
        <w:trPr>
          <w:trHeight w:val="90"/>
        </w:trPr>
        <w:tc>
          <w:tcPr>
            <w:tcW w:w="0" w:type="auto"/>
            <w:gridSpan w:val="4"/>
            <w:shd w:val="clear" w:color="auto" w:fill="F4F8FF"/>
          </w:tcPr>
          <w:p w:rsidR="00B57297" w:rsidRPr="00B57297" w:rsidRDefault="00B57297" w:rsidP="00AC247F">
            <w:pPr>
              <w:autoSpaceDE w:val="0"/>
              <w:autoSpaceDN w:val="0"/>
              <w:adjustRightInd w:val="0"/>
              <w:spacing w:after="0" w:line="240" w:lineRule="auto"/>
              <w:jc w:val="center"/>
              <w:rPr>
                <w:rFonts w:ascii="Times New Roman" w:eastAsia="Times New Roman" w:hAnsi="Times New Roman"/>
                <w:color w:val="000000" w:themeColor="text1"/>
                <w:sz w:val="24"/>
                <w:szCs w:val="24"/>
                <w:lang w:eastAsia="en-GB"/>
              </w:rPr>
            </w:pPr>
            <w:r w:rsidRPr="00B57297">
              <w:rPr>
                <w:rFonts w:ascii="Times New Roman" w:hAnsi="Times New Roman"/>
                <w:b/>
                <w:color w:val="000000" w:themeColor="text1"/>
                <w:sz w:val="24"/>
                <w:szCs w:val="24"/>
              </w:rPr>
              <w:lastRenderedPageBreak/>
              <w:t>B. EFICACITATEA EDUCAȚIONALĂ</w:t>
            </w:r>
          </w:p>
        </w:tc>
      </w:tr>
      <w:tr w:rsidR="00B57297" w:rsidRPr="00B57297" w:rsidTr="00AC247F">
        <w:trPr>
          <w:trHeight w:val="90"/>
        </w:trPr>
        <w:tc>
          <w:tcPr>
            <w:tcW w:w="0" w:type="auto"/>
            <w:gridSpan w:val="4"/>
            <w:shd w:val="clear" w:color="auto" w:fill="F4F8FF"/>
          </w:tcPr>
          <w:p w:rsidR="00B57297" w:rsidRPr="00B57297" w:rsidRDefault="00B57297" w:rsidP="00AC247F">
            <w:pPr>
              <w:autoSpaceDE w:val="0"/>
              <w:autoSpaceDN w:val="0"/>
              <w:adjustRightInd w:val="0"/>
              <w:spacing w:after="0" w:line="240" w:lineRule="auto"/>
              <w:rPr>
                <w:rFonts w:ascii="Times New Roman" w:hAnsi="Times New Roman"/>
                <w:b/>
                <w:color w:val="000000" w:themeColor="text1"/>
                <w:sz w:val="24"/>
                <w:szCs w:val="24"/>
              </w:rPr>
            </w:pPr>
            <w:r w:rsidRPr="00B57297">
              <w:rPr>
                <w:rFonts w:ascii="Times New Roman" w:hAnsi="Times New Roman"/>
                <w:b/>
                <w:color w:val="000000" w:themeColor="text1"/>
                <w:sz w:val="24"/>
                <w:szCs w:val="24"/>
              </w:rPr>
              <w:t>B.1 - Conținutul programelor de studii     ESG 1.4</w:t>
            </w:r>
          </w:p>
        </w:tc>
      </w:tr>
      <w:tr w:rsidR="00AC247F" w:rsidRPr="00B57297" w:rsidTr="0071690B">
        <w:tc>
          <w:tcPr>
            <w:tcW w:w="3819" w:type="dxa"/>
            <w:shd w:val="clear" w:color="auto" w:fill="F4F8FF"/>
          </w:tcPr>
          <w:p w:rsidR="00B57297" w:rsidRPr="00B57297" w:rsidRDefault="00B57297" w:rsidP="00AC247F">
            <w:pPr>
              <w:widowControl w:val="0"/>
              <w:autoSpaceDE w:val="0"/>
              <w:spacing w:after="0" w:line="240" w:lineRule="auto"/>
              <w:ind w:left="160"/>
              <w:rPr>
                <w:rFonts w:ascii="Times New Roman" w:hAnsi="Times New Roman"/>
                <w:b/>
                <w:bCs/>
                <w:color w:val="000000" w:themeColor="text1"/>
                <w:sz w:val="24"/>
                <w:szCs w:val="24"/>
              </w:rPr>
            </w:pPr>
            <w:r w:rsidRPr="00B57297">
              <w:rPr>
                <w:rFonts w:ascii="Times New Roman" w:hAnsi="Times New Roman"/>
                <w:b/>
                <w:bCs/>
                <w:color w:val="000000" w:themeColor="text1"/>
                <w:sz w:val="24"/>
                <w:szCs w:val="24"/>
              </w:rPr>
              <w:t>Criterii de evaluare</w:t>
            </w:r>
          </w:p>
        </w:tc>
        <w:tc>
          <w:tcPr>
            <w:tcW w:w="5526" w:type="dxa"/>
            <w:tcBorders>
              <w:bottom w:val="single" w:sz="4" w:space="0" w:color="9CC2E5" w:themeColor="accent1" w:themeTint="99"/>
            </w:tcBorders>
            <w:shd w:val="clear" w:color="auto" w:fill="F4F8FF"/>
          </w:tcPr>
          <w:p w:rsidR="00B57297" w:rsidRPr="00B57297" w:rsidRDefault="00B57297" w:rsidP="00AC247F">
            <w:pPr>
              <w:widowControl w:val="0"/>
              <w:autoSpaceDE w:val="0"/>
              <w:spacing w:after="0" w:line="240" w:lineRule="auto"/>
              <w:ind w:left="1740"/>
              <w:rPr>
                <w:rFonts w:ascii="Times New Roman" w:hAnsi="Times New Roman"/>
                <w:b/>
                <w:bCs/>
                <w:color w:val="000000" w:themeColor="text1"/>
                <w:sz w:val="24"/>
                <w:szCs w:val="24"/>
              </w:rPr>
            </w:pPr>
            <w:r w:rsidRPr="00B57297">
              <w:rPr>
                <w:rFonts w:ascii="Times New Roman" w:hAnsi="Times New Roman"/>
                <w:b/>
                <w:bCs/>
                <w:color w:val="000000" w:themeColor="text1"/>
                <w:sz w:val="24"/>
                <w:szCs w:val="24"/>
              </w:rPr>
              <w:t>Cerințe</w:t>
            </w:r>
          </w:p>
        </w:tc>
        <w:tc>
          <w:tcPr>
            <w:tcW w:w="3344" w:type="dxa"/>
            <w:shd w:val="clear" w:color="auto" w:fill="F4F8FF"/>
          </w:tcPr>
          <w:p w:rsidR="00B57297" w:rsidRPr="00B57297" w:rsidRDefault="00B57297" w:rsidP="00AC247F">
            <w:pPr>
              <w:widowControl w:val="0"/>
              <w:autoSpaceDE w:val="0"/>
              <w:spacing w:after="0" w:line="240" w:lineRule="auto"/>
              <w:ind w:left="20"/>
              <w:jc w:val="center"/>
              <w:rPr>
                <w:rFonts w:ascii="Times New Roman" w:hAnsi="Times New Roman"/>
                <w:color w:val="000000" w:themeColor="text1"/>
                <w:sz w:val="24"/>
                <w:szCs w:val="24"/>
              </w:rPr>
            </w:pPr>
            <w:r w:rsidRPr="00B57297">
              <w:rPr>
                <w:rFonts w:ascii="Times New Roman" w:hAnsi="Times New Roman"/>
                <w:b/>
                <w:bCs/>
                <w:color w:val="000000" w:themeColor="text1"/>
                <w:sz w:val="24"/>
                <w:szCs w:val="24"/>
              </w:rPr>
              <w:t>Constatări</w:t>
            </w:r>
          </w:p>
        </w:tc>
        <w:tc>
          <w:tcPr>
            <w:tcW w:w="0" w:type="auto"/>
            <w:shd w:val="clear" w:color="auto" w:fill="F4F8FF"/>
          </w:tcPr>
          <w:p w:rsidR="00B57297" w:rsidRPr="00B57297" w:rsidRDefault="00B57297" w:rsidP="00AC247F">
            <w:pPr>
              <w:widowControl w:val="0"/>
              <w:autoSpaceDE w:val="0"/>
              <w:spacing w:after="0" w:line="240" w:lineRule="auto"/>
              <w:ind w:left="20"/>
              <w:jc w:val="center"/>
              <w:rPr>
                <w:rFonts w:ascii="Times New Roman" w:hAnsi="Times New Roman"/>
                <w:b/>
                <w:bCs/>
                <w:color w:val="000000" w:themeColor="text1"/>
                <w:sz w:val="24"/>
                <w:szCs w:val="24"/>
              </w:rPr>
            </w:pPr>
            <w:r w:rsidRPr="00B57297">
              <w:rPr>
                <w:rFonts w:ascii="Times New Roman" w:hAnsi="Times New Roman"/>
                <w:b/>
                <w:bCs/>
                <w:color w:val="000000" w:themeColor="text1"/>
                <w:sz w:val="24"/>
                <w:szCs w:val="24"/>
              </w:rPr>
              <w:t>Calificativ</w:t>
            </w:r>
          </w:p>
        </w:tc>
      </w:tr>
      <w:tr w:rsidR="00AC247F" w:rsidRPr="00B57297" w:rsidTr="0071690B">
        <w:trPr>
          <w:trHeight w:val="703"/>
        </w:trPr>
        <w:tc>
          <w:tcPr>
            <w:tcW w:w="3819" w:type="dxa"/>
            <w:tcBorders>
              <w:bottom w:val="nil"/>
            </w:tcBorders>
            <w:shd w:val="clear" w:color="auto" w:fill="auto"/>
          </w:tcPr>
          <w:p w:rsidR="00B57297" w:rsidRPr="00B57297" w:rsidRDefault="00B57297" w:rsidP="00AC247F">
            <w:pPr>
              <w:autoSpaceDE w:val="0"/>
              <w:autoSpaceDN w:val="0"/>
              <w:adjustRightInd w:val="0"/>
              <w:spacing w:after="0" w:line="240" w:lineRule="auto"/>
              <w:rPr>
                <w:rFonts w:ascii="Times New Roman" w:eastAsia="Times New Roman" w:hAnsi="Times New Roman"/>
                <w:b/>
                <w:color w:val="000000" w:themeColor="text1"/>
                <w:sz w:val="24"/>
                <w:szCs w:val="24"/>
              </w:rPr>
            </w:pPr>
            <w:r w:rsidRPr="00B57297">
              <w:rPr>
                <w:rFonts w:ascii="Times New Roman" w:eastAsia="Times New Roman" w:hAnsi="Times New Roman"/>
                <w:b/>
                <w:color w:val="000000" w:themeColor="text1"/>
                <w:sz w:val="24"/>
                <w:szCs w:val="24"/>
              </w:rPr>
              <w:t>Admiterea studenților</w:t>
            </w:r>
          </w:p>
          <w:p w:rsidR="00B57297" w:rsidRPr="00B57297" w:rsidRDefault="00B57297" w:rsidP="00AC247F">
            <w:pPr>
              <w:autoSpaceDE w:val="0"/>
              <w:autoSpaceDN w:val="0"/>
              <w:adjustRightInd w:val="0"/>
              <w:spacing w:after="0" w:line="240" w:lineRule="auto"/>
              <w:rPr>
                <w:rFonts w:ascii="Times New Roman" w:eastAsia="Times New Roman" w:hAnsi="Times New Roman"/>
                <w:color w:val="000000" w:themeColor="text1"/>
                <w:sz w:val="24"/>
                <w:szCs w:val="24"/>
              </w:rPr>
            </w:pPr>
            <w:r w:rsidRPr="00B57297">
              <w:rPr>
                <w:rFonts w:ascii="Times New Roman" w:eastAsia="Times New Roman" w:hAnsi="Times New Roman"/>
                <w:b/>
                <w:color w:val="000000" w:themeColor="text1"/>
                <w:sz w:val="24"/>
                <w:szCs w:val="24"/>
              </w:rPr>
              <w:t xml:space="preserve">a) </w:t>
            </w:r>
            <w:r w:rsidRPr="00B57297">
              <w:rPr>
                <w:rFonts w:ascii="Times New Roman" w:eastAsia="Times New Roman" w:hAnsi="Times New Roman"/>
                <w:color w:val="000000" w:themeColor="text1"/>
                <w:sz w:val="24"/>
                <w:szCs w:val="24"/>
              </w:rPr>
              <w:t>Criteriile de admitere sunt corecte, transparente,  nediscriminatorii și asigură egalitatea de șanse.</w:t>
            </w:r>
          </w:p>
          <w:p w:rsidR="00B57297" w:rsidRPr="00B57297" w:rsidRDefault="00B57297" w:rsidP="00AC247F">
            <w:pPr>
              <w:autoSpaceDE w:val="0"/>
              <w:autoSpaceDN w:val="0"/>
              <w:adjustRightInd w:val="0"/>
              <w:spacing w:after="0" w:line="240" w:lineRule="auto"/>
              <w:rPr>
                <w:rFonts w:ascii="Times New Roman" w:eastAsia="Times New Roman" w:hAnsi="Times New Roman"/>
                <w:color w:val="000000" w:themeColor="text1"/>
                <w:sz w:val="24"/>
                <w:szCs w:val="24"/>
              </w:rPr>
            </w:pPr>
          </w:p>
          <w:p w:rsidR="00B57297" w:rsidRDefault="00B57297" w:rsidP="00AC247F">
            <w:pPr>
              <w:autoSpaceDE w:val="0"/>
              <w:autoSpaceDN w:val="0"/>
              <w:adjustRightInd w:val="0"/>
              <w:spacing w:after="0" w:line="240" w:lineRule="auto"/>
              <w:rPr>
                <w:rFonts w:ascii="Times New Roman" w:eastAsia="Times New Roman" w:hAnsi="Times New Roman"/>
                <w:color w:val="000000" w:themeColor="text1"/>
                <w:sz w:val="24"/>
                <w:szCs w:val="24"/>
              </w:rPr>
            </w:pPr>
            <w:r w:rsidRPr="00B57297">
              <w:rPr>
                <w:rFonts w:ascii="Times New Roman" w:eastAsia="Times New Roman" w:hAnsi="Times New Roman"/>
                <w:color w:val="000000" w:themeColor="text1"/>
                <w:sz w:val="24"/>
                <w:szCs w:val="24"/>
              </w:rPr>
              <w:t>b) Criteriile de admitere au în vedere oportunități de învățare pentru o diversitate mare de studenți cu studii de licență sau echivalente atât din țară cât și din străinătate</w:t>
            </w:r>
          </w:p>
          <w:p w:rsidR="009B2BC5" w:rsidRDefault="009B2BC5" w:rsidP="00AC247F">
            <w:pPr>
              <w:autoSpaceDE w:val="0"/>
              <w:autoSpaceDN w:val="0"/>
              <w:adjustRightInd w:val="0"/>
              <w:spacing w:after="0" w:line="240" w:lineRule="auto"/>
              <w:rPr>
                <w:rFonts w:ascii="Times New Roman" w:eastAsia="Times New Roman" w:hAnsi="Times New Roman"/>
                <w:color w:val="000000" w:themeColor="text1"/>
                <w:sz w:val="24"/>
                <w:szCs w:val="24"/>
              </w:rPr>
            </w:pPr>
          </w:p>
          <w:p w:rsidR="009B2BC5" w:rsidRPr="00B57297" w:rsidRDefault="009B2BC5" w:rsidP="00AC247F">
            <w:pPr>
              <w:autoSpaceDE w:val="0"/>
              <w:autoSpaceDN w:val="0"/>
              <w:adjustRightInd w:val="0"/>
              <w:spacing w:after="0" w:line="240" w:lineRule="auto"/>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c)</w:t>
            </w:r>
            <w:r w:rsidR="00CA4C6E" w:rsidRPr="00CA4C6E">
              <w:rPr>
                <w:rFonts w:ascii="Arial" w:eastAsiaTheme="minorEastAsia" w:hAnsi="Arial" w:cs="Arial"/>
                <w:sz w:val="24"/>
                <w:szCs w:val="24"/>
                <w:lang w:val="en-US"/>
              </w:rPr>
              <w:t xml:space="preserve"> </w:t>
            </w:r>
            <w:proofErr w:type="spellStart"/>
            <w:r w:rsidR="00CA4C6E" w:rsidRPr="00CA4C6E">
              <w:rPr>
                <w:rFonts w:ascii="Times New Roman" w:eastAsia="Times New Roman" w:hAnsi="Times New Roman"/>
                <w:color w:val="000000" w:themeColor="text1"/>
                <w:sz w:val="24"/>
                <w:szCs w:val="24"/>
                <w:lang w:val="en-US"/>
              </w:rPr>
              <w:t>Admiterea</w:t>
            </w:r>
            <w:proofErr w:type="spellEnd"/>
            <w:r w:rsidR="00CA4C6E" w:rsidRPr="00CA4C6E">
              <w:rPr>
                <w:rFonts w:ascii="Times New Roman" w:eastAsia="Times New Roman" w:hAnsi="Times New Roman"/>
                <w:color w:val="000000" w:themeColor="text1"/>
                <w:sz w:val="24"/>
                <w:szCs w:val="24"/>
                <w:lang w:val="en-US"/>
              </w:rPr>
              <w:t xml:space="preserve"> se </w:t>
            </w:r>
            <w:proofErr w:type="spellStart"/>
            <w:r w:rsidR="00CA4C6E" w:rsidRPr="00CA4C6E">
              <w:rPr>
                <w:rFonts w:ascii="Times New Roman" w:eastAsia="Times New Roman" w:hAnsi="Times New Roman"/>
                <w:color w:val="000000" w:themeColor="text1"/>
                <w:sz w:val="24"/>
                <w:szCs w:val="24"/>
                <w:lang w:val="en-US"/>
              </w:rPr>
              <w:t>organizează</w:t>
            </w:r>
            <w:proofErr w:type="spellEnd"/>
            <w:r w:rsidR="00CA4C6E" w:rsidRPr="00CA4C6E">
              <w:rPr>
                <w:rFonts w:ascii="Times New Roman" w:eastAsia="Times New Roman" w:hAnsi="Times New Roman"/>
                <w:color w:val="000000" w:themeColor="text1"/>
                <w:sz w:val="24"/>
                <w:szCs w:val="24"/>
                <w:lang w:val="en-US"/>
              </w:rPr>
              <w:t xml:space="preserve"> </w:t>
            </w:r>
            <w:proofErr w:type="spellStart"/>
            <w:r w:rsidR="00CA4C6E" w:rsidRPr="00CA4C6E">
              <w:rPr>
                <w:rFonts w:ascii="Times New Roman" w:eastAsia="Times New Roman" w:hAnsi="Times New Roman"/>
                <w:color w:val="000000" w:themeColor="text1"/>
                <w:sz w:val="24"/>
                <w:szCs w:val="24"/>
                <w:lang w:val="en-US"/>
              </w:rPr>
              <w:t>numai</w:t>
            </w:r>
            <w:proofErr w:type="spellEnd"/>
            <w:r w:rsidR="00CA4C6E" w:rsidRPr="00CA4C6E">
              <w:rPr>
                <w:rFonts w:ascii="Times New Roman" w:eastAsia="Times New Roman" w:hAnsi="Times New Roman"/>
                <w:color w:val="000000" w:themeColor="text1"/>
                <w:sz w:val="24"/>
                <w:szCs w:val="24"/>
                <w:lang w:val="en-US"/>
              </w:rPr>
              <w:t xml:space="preserve"> la </w:t>
            </w:r>
            <w:proofErr w:type="spellStart"/>
            <w:r w:rsidR="00CA4C6E" w:rsidRPr="00CA4C6E">
              <w:rPr>
                <w:rFonts w:ascii="Times New Roman" w:eastAsia="Times New Roman" w:hAnsi="Times New Roman"/>
                <w:color w:val="000000" w:themeColor="text1"/>
                <w:sz w:val="24"/>
                <w:szCs w:val="24"/>
                <w:lang w:val="en-US"/>
              </w:rPr>
              <w:t>programe</w:t>
            </w:r>
            <w:proofErr w:type="spellEnd"/>
            <w:r w:rsidR="00CA4C6E" w:rsidRPr="00CA4C6E">
              <w:rPr>
                <w:rFonts w:ascii="Times New Roman" w:eastAsia="Times New Roman" w:hAnsi="Times New Roman"/>
                <w:color w:val="000000" w:themeColor="text1"/>
                <w:sz w:val="24"/>
                <w:szCs w:val="24"/>
                <w:lang w:val="en-US"/>
              </w:rPr>
              <w:t xml:space="preserve"> de </w:t>
            </w:r>
            <w:proofErr w:type="spellStart"/>
            <w:r w:rsidR="00CA4C6E" w:rsidRPr="00CA4C6E">
              <w:rPr>
                <w:rFonts w:ascii="Times New Roman" w:eastAsia="Times New Roman" w:hAnsi="Times New Roman"/>
                <w:color w:val="000000" w:themeColor="text1"/>
                <w:sz w:val="24"/>
                <w:szCs w:val="24"/>
                <w:lang w:val="en-US"/>
              </w:rPr>
              <w:t>studii</w:t>
            </w:r>
            <w:proofErr w:type="spellEnd"/>
            <w:r w:rsidR="00CA4C6E" w:rsidRPr="00CA4C6E">
              <w:rPr>
                <w:rFonts w:ascii="Times New Roman" w:eastAsia="Times New Roman" w:hAnsi="Times New Roman"/>
                <w:color w:val="000000" w:themeColor="text1"/>
                <w:sz w:val="24"/>
                <w:szCs w:val="24"/>
                <w:lang w:val="en-US"/>
              </w:rPr>
              <w:t xml:space="preserve"> care </w:t>
            </w:r>
            <w:proofErr w:type="spellStart"/>
            <w:r w:rsidR="00CA4C6E" w:rsidRPr="00CA4C6E">
              <w:rPr>
                <w:rFonts w:ascii="Times New Roman" w:eastAsia="Times New Roman" w:hAnsi="Times New Roman"/>
                <w:color w:val="000000" w:themeColor="text1"/>
                <w:sz w:val="24"/>
                <w:szCs w:val="24"/>
                <w:lang w:val="en-US"/>
              </w:rPr>
              <w:t>funcționează</w:t>
            </w:r>
            <w:proofErr w:type="spellEnd"/>
            <w:r w:rsidR="00CA4C6E" w:rsidRPr="00CA4C6E">
              <w:rPr>
                <w:rFonts w:ascii="Times New Roman" w:eastAsia="Times New Roman" w:hAnsi="Times New Roman"/>
                <w:color w:val="000000" w:themeColor="text1"/>
                <w:sz w:val="24"/>
                <w:szCs w:val="24"/>
                <w:lang w:val="en-US"/>
              </w:rPr>
              <w:t xml:space="preserve"> </w:t>
            </w:r>
            <w:proofErr w:type="spellStart"/>
            <w:r w:rsidR="00CA4C6E" w:rsidRPr="00CA4C6E">
              <w:rPr>
                <w:rFonts w:ascii="Times New Roman" w:eastAsia="Times New Roman" w:hAnsi="Times New Roman"/>
                <w:color w:val="000000" w:themeColor="text1"/>
                <w:sz w:val="24"/>
                <w:szCs w:val="24"/>
                <w:lang w:val="en-US"/>
              </w:rPr>
              <w:t>în</w:t>
            </w:r>
            <w:proofErr w:type="spellEnd"/>
            <w:r w:rsidR="00CA4C6E" w:rsidRPr="00CA4C6E">
              <w:rPr>
                <w:rFonts w:ascii="Times New Roman" w:eastAsia="Times New Roman" w:hAnsi="Times New Roman"/>
                <w:color w:val="000000" w:themeColor="text1"/>
                <w:sz w:val="24"/>
                <w:szCs w:val="24"/>
                <w:lang w:val="en-US"/>
              </w:rPr>
              <w:t xml:space="preserve"> </w:t>
            </w:r>
            <w:proofErr w:type="spellStart"/>
            <w:r w:rsidR="00CA4C6E" w:rsidRPr="00CA4C6E">
              <w:rPr>
                <w:rFonts w:ascii="Times New Roman" w:eastAsia="Times New Roman" w:hAnsi="Times New Roman"/>
                <w:color w:val="000000" w:themeColor="text1"/>
                <w:sz w:val="24"/>
                <w:szCs w:val="24"/>
                <w:lang w:val="en-US"/>
              </w:rPr>
              <w:t>conformitate</w:t>
            </w:r>
            <w:proofErr w:type="spellEnd"/>
            <w:r w:rsidR="00CA4C6E" w:rsidRPr="00CA4C6E">
              <w:rPr>
                <w:rFonts w:ascii="Times New Roman" w:eastAsia="Times New Roman" w:hAnsi="Times New Roman"/>
                <w:color w:val="000000" w:themeColor="text1"/>
                <w:sz w:val="24"/>
                <w:szCs w:val="24"/>
                <w:lang w:val="en-US"/>
              </w:rPr>
              <w:t xml:space="preserve"> cu </w:t>
            </w:r>
            <w:proofErr w:type="spellStart"/>
            <w:r w:rsidR="00CA4C6E" w:rsidRPr="00CA4C6E">
              <w:rPr>
                <w:rFonts w:ascii="Times New Roman" w:eastAsia="Times New Roman" w:hAnsi="Times New Roman"/>
                <w:color w:val="000000" w:themeColor="text1"/>
                <w:sz w:val="24"/>
                <w:szCs w:val="24"/>
                <w:lang w:val="en-US"/>
              </w:rPr>
              <w:t>reglementările</w:t>
            </w:r>
            <w:proofErr w:type="spellEnd"/>
            <w:r w:rsidR="00CA4C6E" w:rsidRPr="00CA4C6E">
              <w:rPr>
                <w:rFonts w:ascii="Times New Roman" w:eastAsia="Times New Roman" w:hAnsi="Times New Roman"/>
                <w:color w:val="000000" w:themeColor="text1"/>
                <w:sz w:val="24"/>
                <w:szCs w:val="24"/>
                <w:lang w:val="en-US"/>
              </w:rPr>
              <w:t xml:space="preserve"> </w:t>
            </w:r>
            <w:proofErr w:type="spellStart"/>
            <w:r w:rsidR="00CA4C6E" w:rsidRPr="00CA4C6E">
              <w:rPr>
                <w:rFonts w:ascii="Times New Roman" w:eastAsia="Times New Roman" w:hAnsi="Times New Roman"/>
                <w:color w:val="000000" w:themeColor="text1"/>
                <w:sz w:val="24"/>
                <w:szCs w:val="24"/>
                <w:lang w:val="en-US"/>
              </w:rPr>
              <w:t>în</w:t>
            </w:r>
            <w:proofErr w:type="spellEnd"/>
            <w:r w:rsidR="00CA4C6E" w:rsidRPr="00CA4C6E">
              <w:rPr>
                <w:rFonts w:ascii="Times New Roman" w:eastAsia="Times New Roman" w:hAnsi="Times New Roman"/>
                <w:color w:val="000000" w:themeColor="text1"/>
                <w:sz w:val="24"/>
                <w:szCs w:val="24"/>
                <w:lang w:val="en-US"/>
              </w:rPr>
              <w:t xml:space="preserve"> </w:t>
            </w:r>
            <w:proofErr w:type="spellStart"/>
            <w:r w:rsidR="00CA4C6E" w:rsidRPr="00CA4C6E">
              <w:rPr>
                <w:rFonts w:ascii="Times New Roman" w:eastAsia="Times New Roman" w:hAnsi="Times New Roman"/>
                <w:color w:val="000000" w:themeColor="text1"/>
                <w:sz w:val="24"/>
                <w:szCs w:val="24"/>
                <w:lang w:val="en-US"/>
              </w:rPr>
              <w:t>vigoare</w:t>
            </w:r>
            <w:proofErr w:type="spellEnd"/>
          </w:p>
          <w:p w:rsidR="00B57297" w:rsidRPr="00B57297" w:rsidRDefault="00B57297" w:rsidP="00AC247F">
            <w:pPr>
              <w:autoSpaceDE w:val="0"/>
              <w:autoSpaceDN w:val="0"/>
              <w:adjustRightInd w:val="0"/>
              <w:spacing w:after="0" w:line="240" w:lineRule="auto"/>
              <w:rPr>
                <w:rFonts w:ascii="Times New Roman" w:eastAsia="Times New Roman" w:hAnsi="Times New Roman"/>
                <w:color w:val="000000" w:themeColor="text1"/>
                <w:sz w:val="24"/>
                <w:szCs w:val="24"/>
              </w:rPr>
            </w:pPr>
          </w:p>
          <w:p w:rsidR="00B57297" w:rsidRPr="00B57297" w:rsidRDefault="00B57297" w:rsidP="00AC247F">
            <w:pPr>
              <w:autoSpaceDE w:val="0"/>
              <w:autoSpaceDN w:val="0"/>
              <w:adjustRightInd w:val="0"/>
              <w:spacing w:after="0" w:line="240" w:lineRule="auto"/>
              <w:rPr>
                <w:rFonts w:ascii="Times New Roman" w:eastAsia="Times New Roman" w:hAnsi="Times New Roman"/>
                <w:b/>
                <w:color w:val="000000" w:themeColor="text1"/>
                <w:sz w:val="24"/>
                <w:szCs w:val="24"/>
              </w:rPr>
            </w:pPr>
          </w:p>
          <w:p w:rsidR="00B57297" w:rsidRPr="00B57297" w:rsidRDefault="00B57297" w:rsidP="00AC247F">
            <w:pPr>
              <w:autoSpaceDE w:val="0"/>
              <w:autoSpaceDN w:val="0"/>
              <w:adjustRightInd w:val="0"/>
              <w:spacing w:after="0" w:line="240" w:lineRule="auto"/>
              <w:rPr>
                <w:rFonts w:ascii="Times New Roman" w:eastAsia="Times New Roman" w:hAnsi="Times New Roman"/>
                <w:b/>
                <w:color w:val="000000" w:themeColor="text1"/>
                <w:sz w:val="24"/>
                <w:szCs w:val="24"/>
              </w:rPr>
            </w:pPr>
          </w:p>
          <w:p w:rsidR="00B57297" w:rsidRPr="00B57297" w:rsidRDefault="00B57297" w:rsidP="00AC247F">
            <w:pPr>
              <w:autoSpaceDE w:val="0"/>
              <w:autoSpaceDN w:val="0"/>
              <w:adjustRightInd w:val="0"/>
              <w:spacing w:after="0" w:line="240" w:lineRule="auto"/>
              <w:rPr>
                <w:rFonts w:ascii="Times New Roman" w:eastAsia="Times New Roman" w:hAnsi="Times New Roman"/>
                <w:b/>
                <w:color w:val="000000" w:themeColor="text1"/>
                <w:sz w:val="24"/>
                <w:szCs w:val="24"/>
              </w:rPr>
            </w:pPr>
          </w:p>
          <w:p w:rsidR="00B57297" w:rsidRPr="00B57297" w:rsidRDefault="00B57297" w:rsidP="00AC247F">
            <w:pPr>
              <w:autoSpaceDE w:val="0"/>
              <w:autoSpaceDN w:val="0"/>
              <w:adjustRightInd w:val="0"/>
              <w:spacing w:after="0" w:line="240" w:lineRule="auto"/>
              <w:rPr>
                <w:rFonts w:ascii="Times New Roman" w:eastAsia="Times New Roman" w:hAnsi="Times New Roman"/>
                <w:b/>
                <w:color w:val="000000" w:themeColor="text1"/>
                <w:sz w:val="24"/>
                <w:szCs w:val="24"/>
              </w:rPr>
            </w:pPr>
          </w:p>
          <w:p w:rsidR="00B57297" w:rsidRPr="00B57297" w:rsidRDefault="00B57297" w:rsidP="00AC247F">
            <w:pPr>
              <w:autoSpaceDE w:val="0"/>
              <w:autoSpaceDN w:val="0"/>
              <w:adjustRightInd w:val="0"/>
              <w:spacing w:after="0" w:line="240" w:lineRule="auto"/>
              <w:rPr>
                <w:rFonts w:ascii="Times New Roman" w:eastAsia="Times New Roman" w:hAnsi="Times New Roman"/>
                <w:b/>
                <w:color w:val="000000" w:themeColor="text1"/>
                <w:sz w:val="24"/>
                <w:szCs w:val="24"/>
              </w:rPr>
            </w:pPr>
          </w:p>
          <w:p w:rsidR="00B57297" w:rsidRPr="00B57297" w:rsidRDefault="00B57297" w:rsidP="00AC247F">
            <w:pPr>
              <w:autoSpaceDE w:val="0"/>
              <w:autoSpaceDN w:val="0"/>
              <w:adjustRightInd w:val="0"/>
              <w:spacing w:after="0" w:line="240" w:lineRule="auto"/>
              <w:rPr>
                <w:rFonts w:ascii="Times New Roman" w:eastAsia="Times New Roman" w:hAnsi="Times New Roman"/>
                <w:b/>
                <w:color w:val="000000" w:themeColor="text1"/>
                <w:sz w:val="24"/>
                <w:szCs w:val="24"/>
              </w:rPr>
            </w:pPr>
          </w:p>
          <w:p w:rsidR="00B57297" w:rsidRPr="00B57297" w:rsidRDefault="00B57297" w:rsidP="00AC247F">
            <w:pPr>
              <w:autoSpaceDE w:val="0"/>
              <w:autoSpaceDN w:val="0"/>
              <w:adjustRightInd w:val="0"/>
              <w:spacing w:after="0" w:line="240" w:lineRule="auto"/>
              <w:rPr>
                <w:rFonts w:ascii="Times New Roman" w:eastAsia="Times New Roman" w:hAnsi="Times New Roman"/>
                <w:b/>
                <w:color w:val="000000" w:themeColor="text1"/>
                <w:sz w:val="24"/>
                <w:szCs w:val="24"/>
              </w:rPr>
            </w:pPr>
          </w:p>
          <w:p w:rsidR="00B57297" w:rsidRPr="00B57297" w:rsidRDefault="00B57297" w:rsidP="00AC247F">
            <w:pPr>
              <w:autoSpaceDE w:val="0"/>
              <w:autoSpaceDN w:val="0"/>
              <w:adjustRightInd w:val="0"/>
              <w:spacing w:after="0" w:line="240" w:lineRule="auto"/>
              <w:rPr>
                <w:rFonts w:ascii="Times New Roman" w:eastAsia="Times New Roman" w:hAnsi="Times New Roman"/>
                <w:b/>
                <w:color w:val="000000" w:themeColor="text1"/>
                <w:sz w:val="24"/>
                <w:szCs w:val="24"/>
              </w:rPr>
            </w:pPr>
          </w:p>
          <w:p w:rsidR="00B57297" w:rsidRPr="00B57297" w:rsidRDefault="00B57297" w:rsidP="00AC247F">
            <w:pPr>
              <w:autoSpaceDE w:val="0"/>
              <w:autoSpaceDN w:val="0"/>
              <w:adjustRightInd w:val="0"/>
              <w:spacing w:after="0" w:line="240" w:lineRule="auto"/>
              <w:rPr>
                <w:rFonts w:ascii="Times New Roman" w:eastAsia="Times New Roman" w:hAnsi="Times New Roman"/>
                <w:b/>
                <w:color w:val="000000" w:themeColor="text1"/>
                <w:sz w:val="24"/>
                <w:szCs w:val="24"/>
              </w:rPr>
            </w:pPr>
          </w:p>
          <w:p w:rsidR="00B57297" w:rsidRPr="00B57297" w:rsidRDefault="00B57297" w:rsidP="00AC247F">
            <w:pPr>
              <w:autoSpaceDE w:val="0"/>
              <w:autoSpaceDN w:val="0"/>
              <w:adjustRightInd w:val="0"/>
              <w:spacing w:after="0" w:line="240" w:lineRule="auto"/>
              <w:rPr>
                <w:rFonts w:ascii="Times New Roman" w:eastAsia="Times New Roman" w:hAnsi="Times New Roman"/>
                <w:b/>
                <w:color w:val="000000" w:themeColor="text1"/>
                <w:sz w:val="24"/>
                <w:szCs w:val="24"/>
              </w:rPr>
            </w:pPr>
          </w:p>
          <w:p w:rsidR="00B57297" w:rsidRPr="00B57297" w:rsidRDefault="00B57297" w:rsidP="00AC247F">
            <w:pPr>
              <w:autoSpaceDE w:val="0"/>
              <w:autoSpaceDN w:val="0"/>
              <w:adjustRightInd w:val="0"/>
              <w:spacing w:after="0" w:line="240" w:lineRule="auto"/>
              <w:rPr>
                <w:rFonts w:ascii="Times New Roman" w:eastAsia="Times New Roman" w:hAnsi="Times New Roman"/>
                <w:b/>
                <w:color w:val="000000" w:themeColor="text1"/>
                <w:sz w:val="24"/>
                <w:szCs w:val="24"/>
              </w:rPr>
            </w:pPr>
          </w:p>
          <w:p w:rsidR="00B57297" w:rsidRPr="00B57297" w:rsidRDefault="00B57297" w:rsidP="00AC247F">
            <w:pPr>
              <w:autoSpaceDE w:val="0"/>
              <w:autoSpaceDN w:val="0"/>
              <w:adjustRightInd w:val="0"/>
              <w:spacing w:after="0" w:line="240" w:lineRule="auto"/>
              <w:rPr>
                <w:rFonts w:ascii="Times New Roman" w:eastAsia="Times New Roman" w:hAnsi="Times New Roman"/>
                <w:b/>
                <w:color w:val="000000" w:themeColor="text1"/>
                <w:sz w:val="24"/>
                <w:szCs w:val="24"/>
              </w:rPr>
            </w:pPr>
          </w:p>
          <w:p w:rsidR="00B57297" w:rsidRPr="00B57297" w:rsidRDefault="00B57297" w:rsidP="00AC247F">
            <w:pPr>
              <w:autoSpaceDE w:val="0"/>
              <w:autoSpaceDN w:val="0"/>
              <w:adjustRightInd w:val="0"/>
              <w:spacing w:after="0" w:line="240" w:lineRule="auto"/>
              <w:rPr>
                <w:rFonts w:ascii="Times New Roman" w:eastAsia="Times New Roman" w:hAnsi="Times New Roman"/>
                <w:b/>
                <w:color w:val="000000" w:themeColor="text1"/>
                <w:sz w:val="24"/>
                <w:szCs w:val="24"/>
              </w:rPr>
            </w:pPr>
          </w:p>
          <w:p w:rsidR="00B57297" w:rsidRPr="00B57297" w:rsidRDefault="00B57297" w:rsidP="00AC247F">
            <w:pPr>
              <w:autoSpaceDE w:val="0"/>
              <w:autoSpaceDN w:val="0"/>
              <w:adjustRightInd w:val="0"/>
              <w:spacing w:after="0" w:line="240" w:lineRule="auto"/>
              <w:rPr>
                <w:rFonts w:ascii="Times New Roman" w:eastAsia="Times New Roman" w:hAnsi="Times New Roman"/>
                <w:b/>
                <w:color w:val="000000" w:themeColor="text1"/>
                <w:sz w:val="24"/>
                <w:szCs w:val="24"/>
              </w:rPr>
            </w:pPr>
          </w:p>
          <w:p w:rsidR="00B57297" w:rsidRPr="00B57297" w:rsidRDefault="00B57297" w:rsidP="00AC247F">
            <w:pPr>
              <w:autoSpaceDE w:val="0"/>
              <w:autoSpaceDN w:val="0"/>
              <w:adjustRightInd w:val="0"/>
              <w:spacing w:after="0" w:line="240" w:lineRule="auto"/>
              <w:rPr>
                <w:rFonts w:ascii="Times New Roman" w:eastAsia="Times New Roman" w:hAnsi="Times New Roman"/>
                <w:b/>
                <w:color w:val="000000" w:themeColor="text1"/>
                <w:sz w:val="24"/>
                <w:szCs w:val="24"/>
              </w:rPr>
            </w:pPr>
          </w:p>
          <w:p w:rsidR="00B57297" w:rsidRPr="00B57297" w:rsidRDefault="00B57297" w:rsidP="00AC247F">
            <w:pPr>
              <w:autoSpaceDE w:val="0"/>
              <w:autoSpaceDN w:val="0"/>
              <w:adjustRightInd w:val="0"/>
              <w:spacing w:after="0" w:line="240" w:lineRule="auto"/>
              <w:rPr>
                <w:rFonts w:ascii="Times New Roman" w:eastAsia="Times New Roman" w:hAnsi="Times New Roman"/>
                <w:b/>
                <w:color w:val="000000" w:themeColor="text1"/>
                <w:sz w:val="24"/>
                <w:szCs w:val="24"/>
              </w:rPr>
            </w:pPr>
          </w:p>
          <w:p w:rsidR="00B57297" w:rsidRPr="00B57297" w:rsidRDefault="00B57297" w:rsidP="00AC247F">
            <w:pPr>
              <w:autoSpaceDE w:val="0"/>
              <w:autoSpaceDN w:val="0"/>
              <w:adjustRightInd w:val="0"/>
              <w:spacing w:after="0" w:line="240" w:lineRule="auto"/>
              <w:rPr>
                <w:rFonts w:ascii="Times New Roman" w:eastAsia="Times New Roman" w:hAnsi="Times New Roman"/>
                <w:b/>
                <w:color w:val="000000" w:themeColor="text1"/>
                <w:sz w:val="24"/>
                <w:szCs w:val="24"/>
              </w:rPr>
            </w:pPr>
          </w:p>
          <w:p w:rsidR="00B57297" w:rsidRPr="00B57297" w:rsidRDefault="00B57297" w:rsidP="00AC247F">
            <w:pPr>
              <w:autoSpaceDE w:val="0"/>
              <w:autoSpaceDN w:val="0"/>
              <w:adjustRightInd w:val="0"/>
              <w:spacing w:after="0" w:line="240" w:lineRule="auto"/>
              <w:rPr>
                <w:rFonts w:ascii="Times New Roman" w:eastAsia="Times New Roman" w:hAnsi="Times New Roman"/>
                <w:b/>
                <w:color w:val="000000" w:themeColor="text1"/>
                <w:sz w:val="24"/>
                <w:szCs w:val="24"/>
              </w:rPr>
            </w:pPr>
          </w:p>
          <w:p w:rsidR="00B57297" w:rsidRPr="00B57297" w:rsidRDefault="00B57297" w:rsidP="00AC247F">
            <w:pPr>
              <w:autoSpaceDE w:val="0"/>
              <w:autoSpaceDN w:val="0"/>
              <w:adjustRightInd w:val="0"/>
              <w:spacing w:after="0" w:line="240" w:lineRule="auto"/>
              <w:rPr>
                <w:rFonts w:ascii="Times New Roman" w:eastAsia="Times New Roman" w:hAnsi="Times New Roman"/>
                <w:b/>
                <w:color w:val="000000" w:themeColor="text1"/>
                <w:sz w:val="24"/>
                <w:szCs w:val="24"/>
              </w:rPr>
            </w:pPr>
          </w:p>
          <w:p w:rsidR="00B57297" w:rsidRPr="00B57297" w:rsidRDefault="00B57297" w:rsidP="00AC247F">
            <w:pPr>
              <w:autoSpaceDE w:val="0"/>
              <w:autoSpaceDN w:val="0"/>
              <w:adjustRightInd w:val="0"/>
              <w:spacing w:after="0" w:line="240" w:lineRule="auto"/>
              <w:rPr>
                <w:rFonts w:ascii="Times New Roman" w:eastAsia="Times New Roman" w:hAnsi="Times New Roman"/>
                <w:b/>
                <w:color w:val="000000" w:themeColor="text1"/>
                <w:sz w:val="24"/>
                <w:szCs w:val="24"/>
              </w:rPr>
            </w:pPr>
          </w:p>
          <w:p w:rsidR="00B12AEB" w:rsidRDefault="00B12AEB" w:rsidP="00AC247F">
            <w:pPr>
              <w:spacing w:after="0" w:line="240" w:lineRule="auto"/>
              <w:rPr>
                <w:rFonts w:ascii="Times New Roman" w:hAnsi="Times New Roman"/>
                <w:b/>
                <w:color w:val="000000" w:themeColor="text1"/>
                <w:sz w:val="24"/>
                <w:szCs w:val="24"/>
              </w:rPr>
            </w:pPr>
          </w:p>
          <w:p w:rsidR="00B57297" w:rsidRPr="00B57297" w:rsidRDefault="00B57297" w:rsidP="00E50C5F">
            <w:pPr>
              <w:spacing w:after="0" w:line="240" w:lineRule="auto"/>
              <w:rPr>
                <w:rFonts w:ascii="Times New Roman" w:eastAsia="Times New Roman" w:hAnsi="Times New Roman"/>
                <w:b/>
                <w:color w:val="000000" w:themeColor="text1"/>
                <w:sz w:val="24"/>
                <w:szCs w:val="24"/>
              </w:rPr>
            </w:pPr>
          </w:p>
        </w:tc>
        <w:tc>
          <w:tcPr>
            <w:tcW w:w="5526" w:type="dxa"/>
            <w:tcBorders>
              <w:bottom w:val="nil"/>
            </w:tcBorders>
            <w:shd w:val="clear" w:color="auto" w:fill="auto"/>
          </w:tcPr>
          <w:p w:rsidR="00B57297" w:rsidRDefault="00B57297" w:rsidP="00AC247F">
            <w:pPr>
              <w:autoSpaceDE w:val="0"/>
              <w:autoSpaceDN w:val="0"/>
              <w:adjustRightInd w:val="0"/>
              <w:spacing w:after="0" w:line="240" w:lineRule="auto"/>
              <w:rPr>
                <w:rFonts w:ascii="Times New Roman" w:eastAsia="Times New Roman" w:hAnsi="Times New Roman"/>
                <w:color w:val="000000" w:themeColor="text1"/>
                <w:sz w:val="24"/>
                <w:szCs w:val="24"/>
              </w:rPr>
            </w:pPr>
            <w:r w:rsidRPr="005D397C">
              <w:rPr>
                <w:rFonts w:ascii="Times New Roman" w:eastAsia="Times New Roman" w:hAnsi="Times New Roman"/>
                <w:color w:val="000000" w:themeColor="text1"/>
                <w:sz w:val="24"/>
                <w:szCs w:val="24"/>
              </w:rPr>
              <w:lastRenderedPageBreak/>
              <w:t xml:space="preserve">1. Instituția </w:t>
            </w:r>
            <w:r w:rsidRPr="005D397C">
              <w:rPr>
                <w:rFonts w:ascii="Times New Roman" w:eastAsia="Times New Roman" w:hAnsi="Times New Roman"/>
                <w:color w:val="000000" w:themeColor="text1"/>
                <w:sz w:val="24"/>
                <w:szCs w:val="24"/>
                <w:lang w:eastAsia="en-GB"/>
              </w:rPr>
              <w:t xml:space="preserve">de învățământ superior </w:t>
            </w:r>
            <w:r w:rsidRPr="005D397C">
              <w:rPr>
                <w:rFonts w:ascii="Times New Roman" w:eastAsia="Times New Roman" w:hAnsi="Times New Roman"/>
                <w:color w:val="000000" w:themeColor="text1"/>
                <w:sz w:val="24"/>
                <w:szCs w:val="24"/>
              </w:rPr>
              <w:t xml:space="preserve">aplică o politică transparentă a recrutării,  admiterii, transferurilor și mobilităților studenților la ciclul de studii universitare de masterat, potrivit legislației în vigoare. </w:t>
            </w:r>
          </w:p>
          <w:p w:rsidR="00874B67" w:rsidRPr="005D397C" w:rsidRDefault="00874B67" w:rsidP="00AC247F">
            <w:pPr>
              <w:autoSpaceDE w:val="0"/>
              <w:autoSpaceDN w:val="0"/>
              <w:adjustRightInd w:val="0"/>
              <w:spacing w:after="0" w:line="240" w:lineRule="auto"/>
              <w:rPr>
                <w:rFonts w:ascii="Times New Roman" w:eastAsia="Times New Roman" w:hAnsi="Times New Roman"/>
                <w:color w:val="000000" w:themeColor="text1"/>
                <w:sz w:val="24"/>
                <w:szCs w:val="24"/>
              </w:rPr>
            </w:pPr>
          </w:p>
          <w:p w:rsidR="00B57297" w:rsidRPr="005D397C" w:rsidRDefault="00B57297" w:rsidP="00AC247F">
            <w:pPr>
              <w:autoSpaceDE w:val="0"/>
              <w:autoSpaceDN w:val="0"/>
              <w:adjustRightInd w:val="0"/>
              <w:spacing w:after="0" w:line="240" w:lineRule="auto"/>
              <w:rPr>
                <w:rFonts w:ascii="Times New Roman" w:eastAsia="Times New Roman" w:hAnsi="Times New Roman"/>
                <w:color w:val="000000" w:themeColor="text1"/>
                <w:sz w:val="24"/>
                <w:szCs w:val="24"/>
              </w:rPr>
            </w:pPr>
            <w:r w:rsidRPr="005D397C">
              <w:rPr>
                <w:rFonts w:ascii="Times New Roman" w:eastAsia="Times New Roman" w:hAnsi="Times New Roman"/>
                <w:color w:val="000000" w:themeColor="text1"/>
                <w:sz w:val="24"/>
                <w:szCs w:val="24"/>
              </w:rPr>
              <w:t>2. Admiterea se bazează exclusiv pe competențele academice ale candidatului și nu aplică niciun fel de criterii discriminatorii.</w:t>
            </w:r>
          </w:p>
          <w:p w:rsidR="00B57297" w:rsidRPr="005D397C" w:rsidRDefault="00B57297" w:rsidP="00AC247F">
            <w:pPr>
              <w:autoSpaceDE w:val="0"/>
              <w:autoSpaceDN w:val="0"/>
              <w:adjustRightInd w:val="0"/>
              <w:spacing w:after="0" w:line="240" w:lineRule="auto"/>
              <w:rPr>
                <w:rFonts w:ascii="Times New Roman" w:eastAsia="Times New Roman" w:hAnsi="Times New Roman"/>
                <w:color w:val="000000" w:themeColor="text1"/>
                <w:sz w:val="24"/>
                <w:szCs w:val="24"/>
              </w:rPr>
            </w:pPr>
          </w:p>
          <w:p w:rsidR="00B57297" w:rsidRPr="005D397C" w:rsidRDefault="00B57297" w:rsidP="00AC247F">
            <w:pPr>
              <w:autoSpaceDE w:val="0"/>
              <w:autoSpaceDN w:val="0"/>
              <w:adjustRightInd w:val="0"/>
              <w:spacing w:after="0" w:line="240" w:lineRule="auto"/>
              <w:rPr>
                <w:rFonts w:ascii="Times New Roman" w:eastAsia="Times New Roman" w:hAnsi="Times New Roman"/>
                <w:color w:val="000000" w:themeColor="text1"/>
                <w:sz w:val="24"/>
                <w:szCs w:val="24"/>
              </w:rPr>
            </w:pPr>
            <w:r w:rsidRPr="005D397C">
              <w:rPr>
                <w:rFonts w:ascii="Times New Roman" w:eastAsia="Times New Roman" w:hAnsi="Times New Roman"/>
                <w:color w:val="000000" w:themeColor="text1"/>
                <w:sz w:val="24"/>
                <w:szCs w:val="24"/>
              </w:rPr>
              <w:t>3. La nivelul universității/ facultății există o metodologie de admitere la ciclul de studii universitare de masterat, ca document distinct sau ca parte a unui regulament de admitere pentru toate ciclurile de studii din universitate.</w:t>
            </w:r>
          </w:p>
          <w:p w:rsidR="00B57297" w:rsidRPr="005D397C" w:rsidRDefault="00B57297" w:rsidP="00AC247F">
            <w:pPr>
              <w:autoSpaceDE w:val="0"/>
              <w:autoSpaceDN w:val="0"/>
              <w:adjustRightInd w:val="0"/>
              <w:spacing w:after="0" w:line="240" w:lineRule="auto"/>
              <w:rPr>
                <w:rFonts w:ascii="Times New Roman" w:eastAsia="Times New Roman" w:hAnsi="Times New Roman"/>
                <w:color w:val="000000" w:themeColor="text1"/>
                <w:sz w:val="24"/>
                <w:szCs w:val="24"/>
              </w:rPr>
            </w:pPr>
          </w:p>
          <w:p w:rsidR="00B57297" w:rsidRPr="005D397C" w:rsidRDefault="00B57297" w:rsidP="00AC247F">
            <w:pPr>
              <w:autoSpaceDE w:val="0"/>
              <w:autoSpaceDN w:val="0"/>
              <w:adjustRightInd w:val="0"/>
              <w:spacing w:after="0" w:line="240" w:lineRule="auto"/>
              <w:rPr>
                <w:rFonts w:ascii="Times New Roman" w:eastAsia="Times New Roman" w:hAnsi="Times New Roman"/>
                <w:color w:val="000000" w:themeColor="text1"/>
                <w:sz w:val="24"/>
                <w:szCs w:val="24"/>
              </w:rPr>
            </w:pPr>
            <w:r w:rsidRPr="005D397C">
              <w:rPr>
                <w:rFonts w:ascii="Times New Roman" w:eastAsia="Times New Roman" w:hAnsi="Times New Roman"/>
                <w:color w:val="000000" w:themeColor="text1"/>
                <w:sz w:val="24"/>
                <w:szCs w:val="24"/>
              </w:rPr>
              <w:t>4. Se recomandă ca studenții de la programele de masterat profesionale să fie absolvenți ai programelor de licență din aceeași ramură de științe din care face parte programul de studii universitare de masterat.</w:t>
            </w:r>
          </w:p>
          <w:p w:rsidR="00B57297" w:rsidRPr="005D397C" w:rsidRDefault="00B57297" w:rsidP="00AC247F">
            <w:pPr>
              <w:autoSpaceDE w:val="0"/>
              <w:autoSpaceDN w:val="0"/>
              <w:adjustRightInd w:val="0"/>
              <w:spacing w:after="0" w:line="240" w:lineRule="auto"/>
              <w:rPr>
                <w:rFonts w:ascii="Times New Roman" w:eastAsia="Times New Roman" w:hAnsi="Times New Roman"/>
                <w:color w:val="000000" w:themeColor="text1"/>
                <w:sz w:val="24"/>
                <w:szCs w:val="24"/>
              </w:rPr>
            </w:pPr>
          </w:p>
          <w:p w:rsidR="00B57297" w:rsidRPr="005D397C" w:rsidRDefault="00B57297" w:rsidP="00AC247F">
            <w:pPr>
              <w:autoSpaceDE w:val="0"/>
              <w:autoSpaceDN w:val="0"/>
              <w:adjustRightInd w:val="0"/>
              <w:spacing w:after="0" w:line="240" w:lineRule="auto"/>
              <w:rPr>
                <w:rFonts w:ascii="Times New Roman" w:eastAsia="Times New Roman" w:hAnsi="Times New Roman"/>
                <w:color w:val="000000" w:themeColor="text1"/>
                <w:sz w:val="24"/>
                <w:szCs w:val="24"/>
              </w:rPr>
            </w:pPr>
            <w:r w:rsidRPr="005D397C">
              <w:rPr>
                <w:rFonts w:ascii="Times New Roman" w:eastAsia="Times New Roman" w:hAnsi="Times New Roman"/>
                <w:color w:val="000000" w:themeColor="text1"/>
                <w:sz w:val="24"/>
                <w:szCs w:val="24"/>
              </w:rPr>
              <w:t>5. Se recomandă ca studenții de la programele de masterat de cercetare să fie absolvenți ai programelor de licență din domeniul fundamental din care face parte programul de studii universitare de masterat.</w:t>
            </w:r>
          </w:p>
          <w:p w:rsidR="00B57297" w:rsidRPr="005D397C" w:rsidRDefault="00B57297" w:rsidP="00AC247F">
            <w:pPr>
              <w:autoSpaceDE w:val="0"/>
              <w:autoSpaceDN w:val="0"/>
              <w:adjustRightInd w:val="0"/>
              <w:spacing w:after="0" w:line="240" w:lineRule="auto"/>
              <w:rPr>
                <w:rFonts w:ascii="Times New Roman" w:eastAsia="Times New Roman" w:hAnsi="Times New Roman"/>
                <w:color w:val="000000" w:themeColor="text1"/>
                <w:sz w:val="24"/>
                <w:szCs w:val="24"/>
              </w:rPr>
            </w:pPr>
          </w:p>
          <w:p w:rsidR="00B57297" w:rsidRPr="005D397C" w:rsidRDefault="00B57297" w:rsidP="00AC247F">
            <w:pPr>
              <w:autoSpaceDE w:val="0"/>
              <w:autoSpaceDN w:val="0"/>
              <w:adjustRightInd w:val="0"/>
              <w:spacing w:after="0" w:line="240" w:lineRule="auto"/>
              <w:rPr>
                <w:rFonts w:ascii="Times New Roman" w:eastAsia="Times New Roman" w:hAnsi="Times New Roman"/>
                <w:color w:val="000000" w:themeColor="text1"/>
                <w:sz w:val="24"/>
                <w:szCs w:val="24"/>
              </w:rPr>
            </w:pPr>
            <w:r w:rsidRPr="005D397C">
              <w:rPr>
                <w:rFonts w:ascii="Times New Roman" w:eastAsia="Times New Roman" w:hAnsi="Times New Roman"/>
                <w:color w:val="000000" w:themeColor="text1"/>
                <w:sz w:val="24"/>
                <w:szCs w:val="24"/>
              </w:rPr>
              <w:t xml:space="preserve">7. </w:t>
            </w:r>
            <w:r w:rsidR="00B81889" w:rsidRPr="005D397C">
              <w:rPr>
                <w:rFonts w:ascii="Times New Roman" w:eastAsia="Times New Roman" w:hAnsi="Times New Roman"/>
                <w:color w:val="000000" w:themeColor="text1"/>
                <w:sz w:val="24"/>
                <w:szCs w:val="24"/>
              </w:rPr>
              <w:t>Gradul de promovare a</w:t>
            </w:r>
            <w:r w:rsidRPr="005D397C">
              <w:rPr>
                <w:rFonts w:ascii="Times New Roman" w:eastAsia="Times New Roman" w:hAnsi="Times New Roman"/>
                <w:color w:val="000000" w:themeColor="text1"/>
                <w:sz w:val="24"/>
                <w:szCs w:val="24"/>
              </w:rPr>
              <w:t xml:space="preserve"> studenților după primul an de studii confirmă ad</w:t>
            </w:r>
            <w:r w:rsidR="00192088" w:rsidRPr="005D397C">
              <w:rPr>
                <w:rFonts w:ascii="Times New Roman" w:eastAsia="Times New Roman" w:hAnsi="Times New Roman"/>
                <w:color w:val="000000" w:themeColor="text1"/>
                <w:sz w:val="24"/>
                <w:szCs w:val="24"/>
              </w:rPr>
              <w:t xml:space="preserve">ecvarea </w:t>
            </w:r>
            <w:r w:rsidR="00192088" w:rsidRPr="005D397C">
              <w:rPr>
                <w:rFonts w:ascii="Times New Roman" w:eastAsia="Times New Roman" w:hAnsi="Times New Roman"/>
                <w:color w:val="000000" w:themeColor="text1"/>
                <w:sz w:val="24"/>
                <w:szCs w:val="24"/>
              </w:rPr>
              <w:lastRenderedPageBreak/>
              <w:t>condițiilor de admitere</w:t>
            </w:r>
            <w:r w:rsidR="008C652E" w:rsidRPr="005D397C">
              <w:rPr>
                <w:rFonts w:ascii="Times New Roman" w:eastAsia="Times New Roman" w:hAnsi="Times New Roman"/>
                <w:color w:val="000000" w:themeColor="text1"/>
                <w:sz w:val="24"/>
                <w:szCs w:val="24"/>
              </w:rPr>
              <w:t xml:space="preserve"> </w:t>
            </w:r>
            <w:r w:rsidR="00192088" w:rsidRPr="005D397C">
              <w:rPr>
                <w:rFonts w:ascii="Times New Roman" w:eastAsia="Times New Roman" w:hAnsi="Times New Roman"/>
                <w:color w:val="000000" w:themeColor="text1"/>
                <w:sz w:val="24"/>
                <w:szCs w:val="24"/>
              </w:rPr>
              <w:t>(</w:t>
            </w:r>
            <w:r w:rsidR="00192088" w:rsidRPr="005D397C">
              <w:rPr>
                <w:rFonts w:ascii="Times New Roman" w:eastAsia="Times New Roman" w:hAnsi="Times New Roman"/>
                <w:i/>
                <w:color w:val="000000" w:themeColor="text1"/>
                <w:sz w:val="24"/>
                <w:szCs w:val="24"/>
              </w:rPr>
              <w:t>s</w:t>
            </w:r>
            <w:r w:rsidR="00B81889" w:rsidRPr="005D397C">
              <w:rPr>
                <w:rFonts w:ascii="Times New Roman" w:eastAsia="Times New Roman" w:hAnsi="Times New Roman"/>
                <w:i/>
                <w:color w:val="000000" w:themeColor="text1"/>
                <w:sz w:val="24"/>
                <w:szCs w:val="24"/>
              </w:rPr>
              <w:t>tatistici din ultimele</w:t>
            </w:r>
            <w:r w:rsidR="008C652E" w:rsidRPr="005D397C">
              <w:rPr>
                <w:rFonts w:ascii="Times New Roman" w:eastAsia="Times New Roman" w:hAnsi="Times New Roman"/>
                <w:i/>
                <w:color w:val="000000" w:themeColor="text1"/>
                <w:sz w:val="24"/>
                <w:szCs w:val="24"/>
              </w:rPr>
              <w:t xml:space="preserve"> trei promoții</w:t>
            </w:r>
            <w:r w:rsidR="008C652E" w:rsidRPr="005D397C">
              <w:rPr>
                <w:rFonts w:ascii="Times New Roman" w:eastAsia="Times New Roman" w:hAnsi="Times New Roman"/>
                <w:color w:val="000000" w:themeColor="text1"/>
                <w:sz w:val="24"/>
                <w:szCs w:val="24"/>
              </w:rPr>
              <w:t>)</w:t>
            </w:r>
            <w:r w:rsidR="00192088" w:rsidRPr="005D397C">
              <w:rPr>
                <w:rFonts w:ascii="Times New Roman" w:eastAsia="Times New Roman" w:hAnsi="Times New Roman"/>
                <w:color w:val="000000" w:themeColor="text1"/>
                <w:sz w:val="24"/>
                <w:szCs w:val="24"/>
              </w:rPr>
              <w:t>.</w:t>
            </w:r>
          </w:p>
          <w:p w:rsidR="00B57297" w:rsidRPr="005D397C" w:rsidRDefault="00B57297" w:rsidP="00AC247F">
            <w:pPr>
              <w:autoSpaceDE w:val="0"/>
              <w:autoSpaceDN w:val="0"/>
              <w:adjustRightInd w:val="0"/>
              <w:spacing w:after="0" w:line="240" w:lineRule="auto"/>
              <w:rPr>
                <w:rFonts w:ascii="Times New Roman" w:eastAsia="Times New Roman" w:hAnsi="Times New Roman"/>
                <w:color w:val="000000" w:themeColor="text1"/>
                <w:sz w:val="24"/>
                <w:szCs w:val="24"/>
              </w:rPr>
            </w:pPr>
          </w:p>
          <w:p w:rsidR="00B57297" w:rsidRPr="005D397C" w:rsidRDefault="00B57297" w:rsidP="00AC247F">
            <w:pPr>
              <w:autoSpaceDE w:val="0"/>
              <w:autoSpaceDN w:val="0"/>
              <w:adjustRightInd w:val="0"/>
              <w:spacing w:after="0" w:line="240" w:lineRule="auto"/>
              <w:rPr>
                <w:rFonts w:ascii="Times New Roman" w:eastAsia="Times New Roman" w:hAnsi="Times New Roman"/>
                <w:color w:val="000000" w:themeColor="text1"/>
                <w:sz w:val="24"/>
                <w:szCs w:val="24"/>
              </w:rPr>
            </w:pPr>
            <w:r w:rsidRPr="005D397C">
              <w:rPr>
                <w:rFonts w:ascii="Times New Roman" w:eastAsia="Times New Roman" w:hAnsi="Times New Roman"/>
                <w:color w:val="000000" w:themeColor="text1"/>
                <w:sz w:val="24"/>
                <w:szCs w:val="24"/>
              </w:rPr>
              <w:t>8. Admiterea/transferul se face în limita capacitații de școlarizare aprobate de ARACIS și publicate în HG din anul calendaristic curent.</w:t>
            </w:r>
          </w:p>
          <w:p w:rsidR="00B57297" w:rsidRPr="005D397C" w:rsidRDefault="00B57297" w:rsidP="00AC247F">
            <w:pPr>
              <w:autoSpaceDE w:val="0"/>
              <w:autoSpaceDN w:val="0"/>
              <w:adjustRightInd w:val="0"/>
              <w:spacing w:after="0" w:line="240" w:lineRule="auto"/>
              <w:rPr>
                <w:rFonts w:ascii="Times New Roman" w:eastAsia="Times New Roman" w:hAnsi="Times New Roman"/>
                <w:color w:val="000000" w:themeColor="text1"/>
                <w:sz w:val="24"/>
                <w:szCs w:val="24"/>
              </w:rPr>
            </w:pPr>
          </w:p>
          <w:p w:rsidR="00B57297" w:rsidRPr="005D397C" w:rsidRDefault="00B57297" w:rsidP="00AC247F">
            <w:pPr>
              <w:autoSpaceDE w:val="0"/>
              <w:autoSpaceDN w:val="0"/>
              <w:adjustRightInd w:val="0"/>
              <w:spacing w:after="0" w:line="240" w:lineRule="auto"/>
              <w:rPr>
                <w:rFonts w:ascii="Times New Roman" w:eastAsia="Times New Roman" w:hAnsi="Times New Roman"/>
                <w:color w:val="000000" w:themeColor="text1"/>
                <w:sz w:val="24"/>
                <w:szCs w:val="24"/>
              </w:rPr>
            </w:pPr>
            <w:r w:rsidRPr="005D397C">
              <w:rPr>
                <w:rFonts w:ascii="Times New Roman" w:eastAsia="Times New Roman" w:hAnsi="Times New Roman"/>
                <w:color w:val="000000" w:themeColor="text1"/>
                <w:sz w:val="24"/>
                <w:szCs w:val="24"/>
              </w:rPr>
              <w:t xml:space="preserve">9. Studenții înmatriculați au încheiat cu instituția un Contract de studii, în care sunt prevăzute drepturile și obligațiile părților. </w:t>
            </w:r>
          </w:p>
          <w:p w:rsidR="004D0024" w:rsidRPr="005D397C" w:rsidRDefault="004D0024" w:rsidP="00E50C5F">
            <w:pPr>
              <w:autoSpaceDE w:val="0"/>
              <w:autoSpaceDN w:val="0"/>
              <w:adjustRightInd w:val="0"/>
              <w:spacing w:after="0" w:line="240" w:lineRule="auto"/>
              <w:rPr>
                <w:rFonts w:ascii="Times New Roman" w:eastAsia="Times New Roman" w:hAnsi="Times New Roman"/>
                <w:color w:val="000000" w:themeColor="text1"/>
                <w:sz w:val="24"/>
                <w:szCs w:val="24"/>
                <w:lang w:eastAsia="en-GB"/>
              </w:rPr>
            </w:pPr>
          </w:p>
        </w:tc>
        <w:tc>
          <w:tcPr>
            <w:tcW w:w="3344" w:type="dxa"/>
            <w:tcBorders>
              <w:bottom w:val="nil"/>
            </w:tcBorders>
            <w:shd w:val="clear" w:color="auto" w:fill="auto"/>
          </w:tcPr>
          <w:p w:rsidR="00B57297" w:rsidRPr="005D397C" w:rsidRDefault="00B57297" w:rsidP="00AC247F">
            <w:pPr>
              <w:autoSpaceDE w:val="0"/>
              <w:autoSpaceDN w:val="0"/>
              <w:adjustRightInd w:val="0"/>
              <w:spacing w:after="0" w:line="240" w:lineRule="auto"/>
              <w:rPr>
                <w:rFonts w:ascii="Times New Roman" w:eastAsia="Times New Roman" w:hAnsi="Times New Roman"/>
                <w:color w:val="000000" w:themeColor="text1"/>
                <w:sz w:val="24"/>
                <w:szCs w:val="24"/>
                <w:lang w:eastAsia="en-GB"/>
              </w:rPr>
            </w:pPr>
          </w:p>
          <w:p w:rsidR="00A048EC" w:rsidRPr="005D397C" w:rsidRDefault="00A048EC" w:rsidP="00AC247F">
            <w:pPr>
              <w:autoSpaceDE w:val="0"/>
              <w:autoSpaceDN w:val="0"/>
              <w:adjustRightInd w:val="0"/>
              <w:spacing w:after="0" w:line="240" w:lineRule="auto"/>
              <w:rPr>
                <w:rFonts w:ascii="Times New Roman" w:eastAsia="Times New Roman" w:hAnsi="Times New Roman"/>
                <w:color w:val="000000" w:themeColor="text1"/>
                <w:sz w:val="24"/>
                <w:szCs w:val="24"/>
                <w:lang w:eastAsia="en-GB"/>
              </w:rPr>
            </w:pPr>
          </w:p>
          <w:p w:rsidR="00A048EC" w:rsidRPr="005D397C" w:rsidRDefault="00A048EC" w:rsidP="00AC247F">
            <w:pPr>
              <w:autoSpaceDE w:val="0"/>
              <w:autoSpaceDN w:val="0"/>
              <w:adjustRightInd w:val="0"/>
              <w:spacing w:after="0" w:line="240" w:lineRule="auto"/>
              <w:rPr>
                <w:rFonts w:ascii="Times New Roman" w:eastAsia="Times New Roman" w:hAnsi="Times New Roman"/>
                <w:color w:val="000000" w:themeColor="text1"/>
                <w:sz w:val="24"/>
                <w:szCs w:val="24"/>
                <w:lang w:eastAsia="en-GB"/>
              </w:rPr>
            </w:pPr>
          </w:p>
          <w:p w:rsidR="00A048EC" w:rsidRPr="005D397C" w:rsidRDefault="00A048EC" w:rsidP="00AC247F">
            <w:pPr>
              <w:autoSpaceDE w:val="0"/>
              <w:autoSpaceDN w:val="0"/>
              <w:adjustRightInd w:val="0"/>
              <w:spacing w:after="0" w:line="240" w:lineRule="auto"/>
              <w:rPr>
                <w:rFonts w:ascii="Times New Roman" w:eastAsia="Times New Roman" w:hAnsi="Times New Roman"/>
                <w:color w:val="000000" w:themeColor="text1"/>
                <w:sz w:val="24"/>
                <w:szCs w:val="24"/>
                <w:lang w:eastAsia="en-GB"/>
              </w:rPr>
            </w:pPr>
          </w:p>
          <w:p w:rsidR="00A048EC" w:rsidRPr="005D397C" w:rsidRDefault="00A048EC" w:rsidP="00AC247F">
            <w:pPr>
              <w:autoSpaceDE w:val="0"/>
              <w:autoSpaceDN w:val="0"/>
              <w:adjustRightInd w:val="0"/>
              <w:spacing w:after="0" w:line="240" w:lineRule="auto"/>
              <w:rPr>
                <w:rFonts w:ascii="Times New Roman" w:eastAsia="Times New Roman" w:hAnsi="Times New Roman"/>
                <w:color w:val="000000" w:themeColor="text1"/>
                <w:sz w:val="24"/>
                <w:szCs w:val="24"/>
                <w:lang w:eastAsia="en-GB"/>
              </w:rPr>
            </w:pPr>
          </w:p>
          <w:p w:rsidR="00A048EC" w:rsidRPr="005D397C" w:rsidRDefault="00A048EC" w:rsidP="00AC247F">
            <w:pPr>
              <w:autoSpaceDE w:val="0"/>
              <w:autoSpaceDN w:val="0"/>
              <w:adjustRightInd w:val="0"/>
              <w:spacing w:after="0" w:line="240" w:lineRule="auto"/>
              <w:rPr>
                <w:rFonts w:ascii="Times New Roman" w:eastAsia="Times New Roman" w:hAnsi="Times New Roman"/>
                <w:color w:val="000000" w:themeColor="text1"/>
                <w:sz w:val="24"/>
                <w:szCs w:val="24"/>
                <w:lang w:eastAsia="en-GB"/>
              </w:rPr>
            </w:pPr>
          </w:p>
          <w:p w:rsidR="00A048EC" w:rsidRPr="005D397C" w:rsidRDefault="00A048EC" w:rsidP="00AC247F">
            <w:pPr>
              <w:autoSpaceDE w:val="0"/>
              <w:autoSpaceDN w:val="0"/>
              <w:adjustRightInd w:val="0"/>
              <w:spacing w:after="0" w:line="240" w:lineRule="auto"/>
              <w:rPr>
                <w:rFonts w:ascii="Times New Roman" w:eastAsia="Times New Roman" w:hAnsi="Times New Roman"/>
                <w:color w:val="000000" w:themeColor="text1"/>
                <w:sz w:val="24"/>
                <w:szCs w:val="24"/>
                <w:lang w:eastAsia="en-GB"/>
              </w:rPr>
            </w:pPr>
          </w:p>
          <w:p w:rsidR="00A048EC" w:rsidRPr="005D397C" w:rsidRDefault="00A048EC" w:rsidP="00AC247F">
            <w:pPr>
              <w:autoSpaceDE w:val="0"/>
              <w:autoSpaceDN w:val="0"/>
              <w:adjustRightInd w:val="0"/>
              <w:spacing w:after="0" w:line="240" w:lineRule="auto"/>
              <w:rPr>
                <w:rFonts w:ascii="Times New Roman" w:eastAsia="Times New Roman" w:hAnsi="Times New Roman"/>
                <w:color w:val="000000" w:themeColor="text1"/>
                <w:sz w:val="24"/>
                <w:szCs w:val="24"/>
                <w:lang w:eastAsia="en-GB"/>
              </w:rPr>
            </w:pPr>
          </w:p>
          <w:p w:rsidR="00A048EC" w:rsidRPr="005D397C" w:rsidRDefault="00A048EC" w:rsidP="00AC247F">
            <w:pPr>
              <w:autoSpaceDE w:val="0"/>
              <w:autoSpaceDN w:val="0"/>
              <w:adjustRightInd w:val="0"/>
              <w:spacing w:after="0" w:line="240" w:lineRule="auto"/>
              <w:rPr>
                <w:rFonts w:ascii="Times New Roman" w:eastAsia="Times New Roman" w:hAnsi="Times New Roman"/>
                <w:color w:val="000000" w:themeColor="text1"/>
                <w:sz w:val="24"/>
                <w:szCs w:val="24"/>
                <w:lang w:eastAsia="en-GB"/>
              </w:rPr>
            </w:pPr>
          </w:p>
          <w:p w:rsidR="00A048EC" w:rsidRPr="005D397C" w:rsidRDefault="00A048EC" w:rsidP="00AC247F">
            <w:pPr>
              <w:autoSpaceDE w:val="0"/>
              <w:autoSpaceDN w:val="0"/>
              <w:adjustRightInd w:val="0"/>
              <w:spacing w:after="0" w:line="240" w:lineRule="auto"/>
              <w:rPr>
                <w:rFonts w:ascii="Times New Roman" w:eastAsia="Times New Roman" w:hAnsi="Times New Roman"/>
                <w:color w:val="000000" w:themeColor="text1"/>
                <w:sz w:val="24"/>
                <w:szCs w:val="24"/>
                <w:lang w:eastAsia="en-GB"/>
              </w:rPr>
            </w:pPr>
          </w:p>
          <w:p w:rsidR="00A048EC" w:rsidRPr="005D397C" w:rsidRDefault="00A048EC" w:rsidP="00AC247F">
            <w:pPr>
              <w:autoSpaceDE w:val="0"/>
              <w:autoSpaceDN w:val="0"/>
              <w:adjustRightInd w:val="0"/>
              <w:spacing w:after="0" w:line="240" w:lineRule="auto"/>
              <w:rPr>
                <w:rFonts w:ascii="Times New Roman" w:eastAsia="Times New Roman" w:hAnsi="Times New Roman"/>
                <w:color w:val="000000" w:themeColor="text1"/>
                <w:sz w:val="24"/>
                <w:szCs w:val="24"/>
                <w:lang w:eastAsia="en-GB"/>
              </w:rPr>
            </w:pPr>
          </w:p>
          <w:p w:rsidR="00A048EC" w:rsidRPr="005D397C" w:rsidRDefault="00A048EC" w:rsidP="00AC247F">
            <w:pPr>
              <w:autoSpaceDE w:val="0"/>
              <w:autoSpaceDN w:val="0"/>
              <w:adjustRightInd w:val="0"/>
              <w:spacing w:after="0" w:line="240" w:lineRule="auto"/>
              <w:rPr>
                <w:rFonts w:ascii="Times New Roman" w:eastAsia="Times New Roman" w:hAnsi="Times New Roman"/>
                <w:color w:val="000000" w:themeColor="text1"/>
                <w:sz w:val="24"/>
                <w:szCs w:val="24"/>
                <w:lang w:eastAsia="en-GB"/>
              </w:rPr>
            </w:pPr>
          </w:p>
          <w:p w:rsidR="00A048EC" w:rsidRPr="005D397C" w:rsidRDefault="00A048EC" w:rsidP="00AC247F">
            <w:pPr>
              <w:autoSpaceDE w:val="0"/>
              <w:autoSpaceDN w:val="0"/>
              <w:adjustRightInd w:val="0"/>
              <w:spacing w:after="0" w:line="240" w:lineRule="auto"/>
              <w:rPr>
                <w:rFonts w:ascii="Times New Roman" w:eastAsia="Times New Roman" w:hAnsi="Times New Roman"/>
                <w:color w:val="000000" w:themeColor="text1"/>
                <w:sz w:val="24"/>
                <w:szCs w:val="24"/>
                <w:lang w:eastAsia="en-GB"/>
              </w:rPr>
            </w:pPr>
          </w:p>
          <w:p w:rsidR="00A048EC" w:rsidRPr="005D397C" w:rsidRDefault="00A048EC" w:rsidP="00AC247F">
            <w:pPr>
              <w:autoSpaceDE w:val="0"/>
              <w:autoSpaceDN w:val="0"/>
              <w:adjustRightInd w:val="0"/>
              <w:spacing w:after="0" w:line="240" w:lineRule="auto"/>
              <w:rPr>
                <w:rFonts w:ascii="Times New Roman" w:eastAsia="Times New Roman" w:hAnsi="Times New Roman"/>
                <w:color w:val="000000" w:themeColor="text1"/>
                <w:sz w:val="24"/>
                <w:szCs w:val="24"/>
                <w:lang w:eastAsia="en-GB"/>
              </w:rPr>
            </w:pPr>
          </w:p>
          <w:p w:rsidR="00A048EC" w:rsidRPr="005D397C" w:rsidRDefault="00A048EC" w:rsidP="00AC247F">
            <w:pPr>
              <w:autoSpaceDE w:val="0"/>
              <w:autoSpaceDN w:val="0"/>
              <w:adjustRightInd w:val="0"/>
              <w:spacing w:after="0" w:line="240" w:lineRule="auto"/>
              <w:rPr>
                <w:rFonts w:ascii="Times New Roman" w:eastAsia="Times New Roman" w:hAnsi="Times New Roman"/>
                <w:color w:val="000000" w:themeColor="text1"/>
                <w:sz w:val="24"/>
                <w:szCs w:val="24"/>
                <w:lang w:eastAsia="en-GB"/>
              </w:rPr>
            </w:pPr>
          </w:p>
          <w:p w:rsidR="00A048EC" w:rsidRPr="005D397C" w:rsidRDefault="00A048EC" w:rsidP="00AC247F">
            <w:pPr>
              <w:autoSpaceDE w:val="0"/>
              <w:autoSpaceDN w:val="0"/>
              <w:adjustRightInd w:val="0"/>
              <w:spacing w:after="0" w:line="240" w:lineRule="auto"/>
              <w:rPr>
                <w:rFonts w:ascii="Times New Roman" w:eastAsia="Times New Roman" w:hAnsi="Times New Roman"/>
                <w:color w:val="000000" w:themeColor="text1"/>
                <w:sz w:val="24"/>
                <w:szCs w:val="24"/>
                <w:lang w:eastAsia="en-GB"/>
              </w:rPr>
            </w:pPr>
          </w:p>
          <w:p w:rsidR="00A048EC" w:rsidRPr="005D397C" w:rsidRDefault="00A048EC" w:rsidP="00AC247F">
            <w:pPr>
              <w:autoSpaceDE w:val="0"/>
              <w:autoSpaceDN w:val="0"/>
              <w:adjustRightInd w:val="0"/>
              <w:spacing w:after="0" w:line="240" w:lineRule="auto"/>
              <w:rPr>
                <w:rFonts w:ascii="Times New Roman" w:eastAsia="Times New Roman" w:hAnsi="Times New Roman"/>
                <w:color w:val="000000" w:themeColor="text1"/>
                <w:sz w:val="24"/>
                <w:szCs w:val="24"/>
                <w:lang w:eastAsia="en-GB"/>
              </w:rPr>
            </w:pPr>
          </w:p>
          <w:p w:rsidR="00A048EC" w:rsidRPr="005D397C" w:rsidRDefault="00A048EC" w:rsidP="00AC247F">
            <w:pPr>
              <w:autoSpaceDE w:val="0"/>
              <w:autoSpaceDN w:val="0"/>
              <w:adjustRightInd w:val="0"/>
              <w:spacing w:after="0" w:line="240" w:lineRule="auto"/>
              <w:rPr>
                <w:rFonts w:ascii="Times New Roman" w:eastAsia="Times New Roman" w:hAnsi="Times New Roman"/>
                <w:color w:val="000000" w:themeColor="text1"/>
                <w:sz w:val="24"/>
                <w:szCs w:val="24"/>
                <w:lang w:eastAsia="en-GB"/>
              </w:rPr>
            </w:pPr>
          </w:p>
          <w:p w:rsidR="00A048EC" w:rsidRPr="005D397C" w:rsidRDefault="00A048EC" w:rsidP="00AC247F">
            <w:pPr>
              <w:autoSpaceDE w:val="0"/>
              <w:autoSpaceDN w:val="0"/>
              <w:adjustRightInd w:val="0"/>
              <w:spacing w:after="0" w:line="240" w:lineRule="auto"/>
              <w:rPr>
                <w:rFonts w:ascii="Times New Roman" w:eastAsia="Times New Roman" w:hAnsi="Times New Roman"/>
                <w:color w:val="000000" w:themeColor="text1"/>
                <w:sz w:val="24"/>
                <w:szCs w:val="24"/>
                <w:lang w:eastAsia="en-GB"/>
              </w:rPr>
            </w:pPr>
          </w:p>
          <w:p w:rsidR="00A048EC" w:rsidRPr="005D397C" w:rsidRDefault="00A048EC" w:rsidP="00A048EC">
            <w:pPr>
              <w:autoSpaceDE w:val="0"/>
              <w:autoSpaceDN w:val="0"/>
              <w:adjustRightInd w:val="0"/>
              <w:spacing w:after="0" w:line="240" w:lineRule="auto"/>
              <w:rPr>
                <w:rFonts w:ascii="Times New Roman" w:eastAsia="Times New Roman" w:hAnsi="Times New Roman"/>
                <w:color w:val="000000" w:themeColor="text1"/>
                <w:sz w:val="24"/>
                <w:szCs w:val="24"/>
              </w:rPr>
            </w:pPr>
          </w:p>
          <w:p w:rsidR="00E50C5F" w:rsidRPr="005D397C" w:rsidRDefault="00E50C5F" w:rsidP="00A048EC">
            <w:pPr>
              <w:autoSpaceDE w:val="0"/>
              <w:autoSpaceDN w:val="0"/>
              <w:adjustRightInd w:val="0"/>
              <w:spacing w:after="0" w:line="240" w:lineRule="auto"/>
              <w:rPr>
                <w:rFonts w:ascii="Times New Roman" w:eastAsia="Times New Roman" w:hAnsi="Times New Roman"/>
                <w:color w:val="000000" w:themeColor="text1"/>
                <w:sz w:val="24"/>
                <w:szCs w:val="24"/>
              </w:rPr>
            </w:pPr>
          </w:p>
          <w:p w:rsidR="00F75999" w:rsidRPr="005D397C" w:rsidRDefault="00F75999" w:rsidP="00A048EC">
            <w:pPr>
              <w:autoSpaceDE w:val="0"/>
              <w:autoSpaceDN w:val="0"/>
              <w:adjustRightInd w:val="0"/>
              <w:spacing w:after="0" w:line="240" w:lineRule="auto"/>
              <w:rPr>
                <w:rFonts w:ascii="Times New Roman" w:eastAsia="Times New Roman" w:hAnsi="Times New Roman"/>
                <w:color w:val="000000" w:themeColor="text1"/>
                <w:sz w:val="20"/>
                <w:szCs w:val="24"/>
              </w:rPr>
            </w:pPr>
          </w:p>
          <w:p w:rsidR="00A048EC" w:rsidRPr="005D397C" w:rsidRDefault="00A048EC" w:rsidP="00A048EC">
            <w:pPr>
              <w:autoSpaceDE w:val="0"/>
              <w:autoSpaceDN w:val="0"/>
              <w:adjustRightInd w:val="0"/>
              <w:spacing w:after="0" w:line="240" w:lineRule="auto"/>
              <w:rPr>
                <w:rFonts w:ascii="Times New Roman" w:eastAsia="Times New Roman" w:hAnsi="Times New Roman"/>
                <w:color w:val="000000" w:themeColor="text1"/>
                <w:sz w:val="20"/>
                <w:szCs w:val="24"/>
              </w:rPr>
            </w:pPr>
            <w:r w:rsidRPr="005D397C">
              <w:rPr>
                <w:rFonts w:ascii="Times New Roman" w:eastAsia="Times New Roman" w:hAnsi="Times New Roman"/>
                <w:color w:val="000000" w:themeColor="text1"/>
                <w:sz w:val="20"/>
                <w:szCs w:val="24"/>
              </w:rPr>
              <w:t xml:space="preserve">Statistici privind </w:t>
            </w:r>
            <w:r w:rsidR="004D0024" w:rsidRPr="005D397C">
              <w:rPr>
                <w:rFonts w:ascii="Times New Roman" w:eastAsia="Times New Roman" w:hAnsi="Times New Roman"/>
                <w:color w:val="000000" w:themeColor="text1"/>
                <w:sz w:val="20"/>
                <w:szCs w:val="24"/>
              </w:rPr>
              <w:t xml:space="preserve">promovabilitatea studenților </w:t>
            </w:r>
          </w:p>
          <w:tbl>
            <w:tblPr>
              <w:tblStyle w:val="GrilTabel"/>
              <w:tblW w:w="3685"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ook w:val="04A0"/>
            </w:tblPr>
            <w:tblGrid>
              <w:gridCol w:w="1474"/>
              <w:gridCol w:w="2211"/>
            </w:tblGrid>
            <w:tr w:rsidR="008C652E" w:rsidRPr="005D397C" w:rsidTr="00E50C5F">
              <w:trPr>
                <w:trHeight w:val="197"/>
              </w:trPr>
              <w:tc>
                <w:tcPr>
                  <w:tcW w:w="2000" w:type="pct"/>
                </w:tcPr>
                <w:p w:rsidR="008C652E" w:rsidRPr="005D397C" w:rsidRDefault="008C652E" w:rsidP="007B2C5F">
                  <w:pPr>
                    <w:framePr w:hSpace="180" w:wrap="around" w:vAnchor="text" w:hAnchor="text" w:xAlign="center" w:y="1"/>
                    <w:autoSpaceDE w:val="0"/>
                    <w:autoSpaceDN w:val="0"/>
                    <w:adjustRightInd w:val="0"/>
                    <w:spacing w:after="0" w:line="240" w:lineRule="auto"/>
                    <w:suppressOverlap/>
                    <w:rPr>
                      <w:rFonts w:ascii="Times New Roman" w:eastAsia="Times New Roman" w:hAnsi="Times New Roman"/>
                      <w:color w:val="000000" w:themeColor="text1"/>
                      <w:sz w:val="18"/>
                      <w:szCs w:val="24"/>
                    </w:rPr>
                  </w:pPr>
                  <w:r w:rsidRPr="005D397C">
                    <w:rPr>
                      <w:rFonts w:ascii="Times New Roman" w:eastAsia="Times New Roman" w:hAnsi="Times New Roman"/>
                      <w:color w:val="000000" w:themeColor="text1"/>
                      <w:sz w:val="18"/>
                      <w:szCs w:val="24"/>
                    </w:rPr>
                    <w:t>Promoția</w:t>
                  </w:r>
                </w:p>
              </w:tc>
              <w:tc>
                <w:tcPr>
                  <w:tcW w:w="3000" w:type="pct"/>
                </w:tcPr>
                <w:p w:rsidR="008C652E" w:rsidRPr="005D397C" w:rsidRDefault="008C652E" w:rsidP="007B2C5F">
                  <w:pPr>
                    <w:framePr w:hSpace="180" w:wrap="around" w:vAnchor="text" w:hAnchor="text" w:xAlign="center" w:y="1"/>
                    <w:autoSpaceDE w:val="0"/>
                    <w:autoSpaceDN w:val="0"/>
                    <w:adjustRightInd w:val="0"/>
                    <w:spacing w:after="0" w:line="240" w:lineRule="auto"/>
                    <w:suppressOverlap/>
                    <w:jc w:val="center"/>
                    <w:rPr>
                      <w:rFonts w:ascii="Times New Roman" w:eastAsia="Times New Roman" w:hAnsi="Times New Roman"/>
                      <w:color w:val="000000" w:themeColor="text1"/>
                      <w:sz w:val="16"/>
                      <w:szCs w:val="24"/>
                    </w:rPr>
                  </w:pPr>
                  <w:r w:rsidRPr="005D397C">
                    <w:rPr>
                      <w:rFonts w:ascii="Times New Roman" w:eastAsia="Times New Roman" w:hAnsi="Times New Roman"/>
                      <w:color w:val="000000" w:themeColor="text1"/>
                      <w:sz w:val="16"/>
                      <w:szCs w:val="24"/>
                    </w:rPr>
                    <w:t>Gradul de promovare anul I %</w:t>
                  </w:r>
                </w:p>
              </w:tc>
            </w:tr>
            <w:tr w:rsidR="008C652E" w:rsidRPr="005D397C" w:rsidTr="00E50C5F">
              <w:trPr>
                <w:trHeight w:val="234"/>
              </w:trPr>
              <w:tc>
                <w:tcPr>
                  <w:tcW w:w="2000" w:type="pct"/>
                </w:tcPr>
                <w:p w:rsidR="008C652E" w:rsidRPr="005D397C" w:rsidRDefault="008C652E" w:rsidP="007B2C5F">
                  <w:pPr>
                    <w:framePr w:hSpace="180" w:wrap="around" w:vAnchor="text" w:hAnchor="text" w:xAlign="center" w:y="1"/>
                    <w:autoSpaceDE w:val="0"/>
                    <w:autoSpaceDN w:val="0"/>
                    <w:adjustRightInd w:val="0"/>
                    <w:spacing w:after="0" w:line="240" w:lineRule="auto"/>
                    <w:suppressOverlap/>
                    <w:rPr>
                      <w:rFonts w:ascii="Times New Roman" w:eastAsia="Times New Roman" w:hAnsi="Times New Roman"/>
                      <w:color w:val="000000" w:themeColor="text1"/>
                      <w:sz w:val="20"/>
                      <w:szCs w:val="24"/>
                    </w:rPr>
                  </w:pPr>
                  <w:r w:rsidRPr="005D397C">
                    <w:rPr>
                      <w:rFonts w:ascii="Times New Roman" w:eastAsia="Times New Roman" w:hAnsi="Times New Roman"/>
                      <w:color w:val="000000" w:themeColor="text1"/>
                      <w:sz w:val="20"/>
                      <w:szCs w:val="24"/>
                    </w:rPr>
                    <w:t>1.</w:t>
                  </w:r>
                </w:p>
              </w:tc>
              <w:tc>
                <w:tcPr>
                  <w:tcW w:w="3000" w:type="pct"/>
                </w:tcPr>
                <w:p w:rsidR="008C652E" w:rsidRPr="005D397C" w:rsidRDefault="008C652E" w:rsidP="007B2C5F">
                  <w:pPr>
                    <w:framePr w:hSpace="180" w:wrap="around" w:vAnchor="text" w:hAnchor="text" w:xAlign="center" w:y="1"/>
                    <w:autoSpaceDE w:val="0"/>
                    <w:autoSpaceDN w:val="0"/>
                    <w:adjustRightInd w:val="0"/>
                    <w:spacing w:after="0" w:line="240" w:lineRule="auto"/>
                    <w:suppressOverlap/>
                    <w:rPr>
                      <w:rFonts w:ascii="Times New Roman" w:eastAsia="Times New Roman" w:hAnsi="Times New Roman"/>
                      <w:color w:val="000000" w:themeColor="text1"/>
                      <w:sz w:val="24"/>
                      <w:szCs w:val="24"/>
                    </w:rPr>
                  </w:pPr>
                </w:p>
              </w:tc>
            </w:tr>
            <w:tr w:rsidR="008C652E" w:rsidRPr="005D397C" w:rsidTr="00E50C5F">
              <w:trPr>
                <w:trHeight w:val="245"/>
              </w:trPr>
              <w:tc>
                <w:tcPr>
                  <w:tcW w:w="2000" w:type="pct"/>
                </w:tcPr>
                <w:p w:rsidR="008C652E" w:rsidRPr="005D397C" w:rsidRDefault="008C652E" w:rsidP="007B2C5F">
                  <w:pPr>
                    <w:framePr w:hSpace="180" w:wrap="around" w:vAnchor="text" w:hAnchor="text" w:xAlign="center" w:y="1"/>
                    <w:autoSpaceDE w:val="0"/>
                    <w:autoSpaceDN w:val="0"/>
                    <w:adjustRightInd w:val="0"/>
                    <w:spacing w:after="0" w:line="240" w:lineRule="auto"/>
                    <w:suppressOverlap/>
                    <w:rPr>
                      <w:rFonts w:ascii="Times New Roman" w:eastAsia="Times New Roman" w:hAnsi="Times New Roman"/>
                      <w:color w:val="000000" w:themeColor="text1"/>
                      <w:sz w:val="20"/>
                      <w:szCs w:val="24"/>
                    </w:rPr>
                  </w:pPr>
                  <w:r w:rsidRPr="005D397C">
                    <w:rPr>
                      <w:rFonts w:ascii="Times New Roman" w:eastAsia="Times New Roman" w:hAnsi="Times New Roman"/>
                      <w:color w:val="000000" w:themeColor="text1"/>
                      <w:sz w:val="20"/>
                      <w:szCs w:val="24"/>
                    </w:rPr>
                    <w:t>2</w:t>
                  </w:r>
                </w:p>
              </w:tc>
              <w:tc>
                <w:tcPr>
                  <w:tcW w:w="3000" w:type="pct"/>
                </w:tcPr>
                <w:p w:rsidR="008C652E" w:rsidRPr="005D397C" w:rsidRDefault="008C652E" w:rsidP="007B2C5F">
                  <w:pPr>
                    <w:framePr w:hSpace="180" w:wrap="around" w:vAnchor="text" w:hAnchor="text" w:xAlign="center" w:y="1"/>
                    <w:autoSpaceDE w:val="0"/>
                    <w:autoSpaceDN w:val="0"/>
                    <w:adjustRightInd w:val="0"/>
                    <w:spacing w:after="0" w:line="240" w:lineRule="auto"/>
                    <w:suppressOverlap/>
                    <w:rPr>
                      <w:rFonts w:ascii="Times New Roman" w:eastAsia="Times New Roman" w:hAnsi="Times New Roman"/>
                      <w:color w:val="000000" w:themeColor="text1"/>
                      <w:sz w:val="24"/>
                      <w:szCs w:val="24"/>
                    </w:rPr>
                  </w:pPr>
                </w:p>
              </w:tc>
            </w:tr>
            <w:tr w:rsidR="008C652E" w:rsidRPr="005D397C" w:rsidTr="00E50C5F">
              <w:trPr>
                <w:trHeight w:val="234"/>
              </w:trPr>
              <w:tc>
                <w:tcPr>
                  <w:tcW w:w="2000" w:type="pct"/>
                </w:tcPr>
                <w:p w:rsidR="008C652E" w:rsidRPr="005D397C" w:rsidRDefault="008C652E" w:rsidP="007B2C5F">
                  <w:pPr>
                    <w:framePr w:hSpace="180" w:wrap="around" w:vAnchor="text" w:hAnchor="text" w:xAlign="center" w:y="1"/>
                    <w:autoSpaceDE w:val="0"/>
                    <w:autoSpaceDN w:val="0"/>
                    <w:adjustRightInd w:val="0"/>
                    <w:spacing w:after="0" w:line="240" w:lineRule="auto"/>
                    <w:suppressOverlap/>
                    <w:rPr>
                      <w:rFonts w:ascii="Times New Roman" w:eastAsia="Times New Roman" w:hAnsi="Times New Roman"/>
                      <w:color w:val="000000" w:themeColor="text1"/>
                      <w:sz w:val="20"/>
                      <w:szCs w:val="24"/>
                    </w:rPr>
                  </w:pPr>
                  <w:r w:rsidRPr="005D397C">
                    <w:rPr>
                      <w:rFonts w:ascii="Times New Roman" w:eastAsia="Times New Roman" w:hAnsi="Times New Roman"/>
                      <w:color w:val="000000" w:themeColor="text1"/>
                      <w:sz w:val="20"/>
                      <w:szCs w:val="24"/>
                    </w:rPr>
                    <w:t>3.</w:t>
                  </w:r>
                </w:p>
              </w:tc>
              <w:tc>
                <w:tcPr>
                  <w:tcW w:w="3000" w:type="pct"/>
                </w:tcPr>
                <w:p w:rsidR="008C652E" w:rsidRPr="005D397C" w:rsidRDefault="008C652E" w:rsidP="007B2C5F">
                  <w:pPr>
                    <w:framePr w:hSpace="180" w:wrap="around" w:vAnchor="text" w:hAnchor="text" w:xAlign="center" w:y="1"/>
                    <w:autoSpaceDE w:val="0"/>
                    <w:autoSpaceDN w:val="0"/>
                    <w:adjustRightInd w:val="0"/>
                    <w:spacing w:after="0" w:line="240" w:lineRule="auto"/>
                    <w:suppressOverlap/>
                    <w:rPr>
                      <w:rFonts w:ascii="Times New Roman" w:eastAsia="Times New Roman" w:hAnsi="Times New Roman"/>
                      <w:color w:val="000000" w:themeColor="text1"/>
                      <w:sz w:val="24"/>
                      <w:szCs w:val="24"/>
                    </w:rPr>
                  </w:pPr>
                </w:p>
              </w:tc>
            </w:tr>
            <w:tr w:rsidR="007B2C5F" w:rsidRPr="005D397C" w:rsidTr="00E50C5F">
              <w:trPr>
                <w:trHeight w:val="234"/>
              </w:trPr>
              <w:tc>
                <w:tcPr>
                  <w:tcW w:w="2000" w:type="pct"/>
                </w:tcPr>
                <w:p w:rsidR="007B2C5F" w:rsidRPr="005D397C" w:rsidRDefault="007B2C5F" w:rsidP="007B2C5F">
                  <w:pPr>
                    <w:framePr w:hSpace="180" w:wrap="around" w:vAnchor="text" w:hAnchor="text" w:xAlign="center" w:y="1"/>
                    <w:autoSpaceDE w:val="0"/>
                    <w:autoSpaceDN w:val="0"/>
                    <w:adjustRightInd w:val="0"/>
                    <w:spacing w:after="0" w:line="240" w:lineRule="auto"/>
                    <w:suppressOverlap/>
                    <w:rPr>
                      <w:rFonts w:ascii="Times New Roman" w:eastAsia="Times New Roman" w:hAnsi="Times New Roman"/>
                      <w:color w:val="000000" w:themeColor="text1"/>
                      <w:sz w:val="20"/>
                      <w:szCs w:val="24"/>
                    </w:rPr>
                  </w:pPr>
                </w:p>
              </w:tc>
              <w:tc>
                <w:tcPr>
                  <w:tcW w:w="3000" w:type="pct"/>
                </w:tcPr>
                <w:p w:rsidR="007B2C5F" w:rsidRPr="005D397C" w:rsidRDefault="007B2C5F" w:rsidP="007B2C5F">
                  <w:pPr>
                    <w:framePr w:hSpace="180" w:wrap="around" w:vAnchor="text" w:hAnchor="text" w:xAlign="center" w:y="1"/>
                    <w:autoSpaceDE w:val="0"/>
                    <w:autoSpaceDN w:val="0"/>
                    <w:adjustRightInd w:val="0"/>
                    <w:spacing w:after="0" w:line="240" w:lineRule="auto"/>
                    <w:suppressOverlap/>
                    <w:rPr>
                      <w:rFonts w:ascii="Times New Roman" w:eastAsia="Times New Roman" w:hAnsi="Times New Roman"/>
                      <w:color w:val="000000" w:themeColor="text1"/>
                      <w:sz w:val="24"/>
                      <w:szCs w:val="24"/>
                    </w:rPr>
                  </w:pPr>
                </w:p>
              </w:tc>
            </w:tr>
          </w:tbl>
          <w:p w:rsidR="00A048EC" w:rsidRPr="005D397C" w:rsidRDefault="00A048EC" w:rsidP="00AC247F">
            <w:pPr>
              <w:autoSpaceDE w:val="0"/>
              <w:autoSpaceDN w:val="0"/>
              <w:adjustRightInd w:val="0"/>
              <w:spacing w:after="0" w:line="240" w:lineRule="auto"/>
              <w:rPr>
                <w:rFonts w:ascii="Times New Roman" w:eastAsia="Times New Roman" w:hAnsi="Times New Roman"/>
                <w:color w:val="000000" w:themeColor="text1"/>
                <w:sz w:val="24"/>
                <w:szCs w:val="24"/>
                <w:lang w:eastAsia="en-GB"/>
              </w:rPr>
            </w:pPr>
          </w:p>
        </w:tc>
        <w:tc>
          <w:tcPr>
            <w:tcW w:w="0" w:type="auto"/>
            <w:tcBorders>
              <w:bottom w:val="nil"/>
            </w:tcBorders>
          </w:tcPr>
          <w:p w:rsidR="00B57297" w:rsidRPr="00B57297" w:rsidRDefault="00B57297" w:rsidP="00AC247F">
            <w:pPr>
              <w:autoSpaceDE w:val="0"/>
              <w:autoSpaceDN w:val="0"/>
              <w:adjustRightInd w:val="0"/>
              <w:spacing w:after="0" w:line="240" w:lineRule="auto"/>
              <w:rPr>
                <w:rFonts w:ascii="Times New Roman" w:eastAsia="Times New Roman" w:hAnsi="Times New Roman"/>
                <w:color w:val="000000" w:themeColor="text1"/>
                <w:sz w:val="24"/>
                <w:szCs w:val="24"/>
                <w:lang w:eastAsia="en-GB"/>
              </w:rPr>
            </w:pPr>
          </w:p>
        </w:tc>
      </w:tr>
      <w:tr w:rsidR="00E50C5F" w:rsidRPr="00B57297" w:rsidTr="0071690B">
        <w:trPr>
          <w:trHeight w:val="703"/>
        </w:trPr>
        <w:tc>
          <w:tcPr>
            <w:tcW w:w="3819" w:type="dxa"/>
            <w:tcBorders>
              <w:bottom w:val="nil"/>
            </w:tcBorders>
            <w:shd w:val="clear" w:color="auto" w:fill="auto"/>
          </w:tcPr>
          <w:p w:rsidR="00E50C5F" w:rsidRPr="00B57297" w:rsidRDefault="00E50C5F" w:rsidP="00E50C5F">
            <w:pPr>
              <w:spacing w:after="0" w:line="240" w:lineRule="auto"/>
              <w:rPr>
                <w:rFonts w:ascii="Times New Roman" w:hAnsi="Times New Roman"/>
                <w:b/>
                <w:color w:val="000000" w:themeColor="text1"/>
                <w:sz w:val="24"/>
                <w:szCs w:val="24"/>
              </w:rPr>
            </w:pPr>
            <w:r w:rsidRPr="00B57297">
              <w:rPr>
                <w:rFonts w:ascii="Times New Roman" w:hAnsi="Times New Roman"/>
                <w:b/>
                <w:color w:val="000000" w:themeColor="text1"/>
                <w:sz w:val="24"/>
                <w:szCs w:val="24"/>
              </w:rPr>
              <w:lastRenderedPageBreak/>
              <w:t>Structura și prezentarea programelor de studii  ESG 1.2, ESG 1.3</w:t>
            </w:r>
          </w:p>
          <w:p w:rsidR="00E50C5F" w:rsidRPr="00B57297" w:rsidRDefault="00E50C5F" w:rsidP="00E50C5F">
            <w:pPr>
              <w:pStyle w:val="Listparagraf"/>
              <w:numPr>
                <w:ilvl w:val="0"/>
                <w:numId w:val="7"/>
              </w:numPr>
              <w:spacing w:after="0" w:line="240" w:lineRule="auto"/>
              <w:ind w:left="459" w:hanging="283"/>
              <w:contextualSpacing w:val="0"/>
              <w:jc w:val="both"/>
              <w:rPr>
                <w:rFonts w:ascii="Times New Roman" w:hAnsi="Times New Roman"/>
                <w:color w:val="000000" w:themeColor="text1"/>
                <w:sz w:val="24"/>
                <w:szCs w:val="24"/>
              </w:rPr>
            </w:pPr>
            <w:r w:rsidRPr="00B57297">
              <w:rPr>
                <w:rFonts w:ascii="Times New Roman" w:hAnsi="Times New Roman"/>
                <w:color w:val="000000" w:themeColor="text1"/>
                <w:sz w:val="24"/>
                <w:szCs w:val="24"/>
              </w:rPr>
              <w:t xml:space="preserve">Programele de studii  universitare de masterat din domeniul evaluat sunt proiectate ca structură și conținut în concordanță cu CNC, prin raportare la Cadrul European al Calificărilor (CEC) și asigură beneficiarilor atingerea obiectivelor și a rezultatelor declarate </w:t>
            </w:r>
          </w:p>
          <w:p w:rsidR="00E50C5F" w:rsidRPr="00B57297" w:rsidRDefault="00E50C5F" w:rsidP="00E50C5F">
            <w:pPr>
              <w:pStyle w:val="Listparagraf"/>
              <w:numPr>
                <w:ilvl w:val="0"/>
                <w:numId w:val="7"/>
              </w:numPr>
              <w:spacing w:after="0" w:line="240" w:lineRule="auto"/>
              <w:ind w:left="459" w:hanging="283"/>
              <w:contextualSpacing w:val="0"/>
              <w:jc w:val="both"/>
              <w:rPr>
                <w:rFonts w:ascii="Times New Roman" w:hAnsi="Times New Roman"/>
                <w:color w:val="000000" w:themeColor="text1"/>
                <w:sz w:val="24"/>
                <w:szCs w:val="24"/>
              </w:rPr>
            </w:pPr>
            <w:r w:rsidRPr="00B57297">
              <w:rPr>
                <w:rFonts w:ascii="Times New Roman" w:hAnsi="Times New Roman"/>
                <w:color w:val="000000" w:themeColor="text1"/>
                <w:sz w:val="24"/>
                <w:szCs w:val="24"/>
              </w:rPr>
              <w:t>Instituția de învățământ superior are definite proceduri prin care structura și conținutul programelor de studii universitare de masterat sunt proiectate, revizuite și evaluate periodic prin implicarea mediului academic, instituțiilor de cercetare, angajatorilor și absolvenților.</w:t>
            </w:r>
          </w:p>
          <w:p w:rsidR="00E50C5F" w:rsidRPr="00B57297" w:rsidRDefault="00E50C5F" w:rsidP="00E50C5F">
            <w:pPr>
              <w:pStyle w:val="Listparagraf"/>
              <w:numPr>
                <w:ilvl w:val="0"/>
                <w:numId w:val="7"/>
              </w:numPr>
              <w:spacing w:after="0" w:line="240" w:lineRule="auto"/>
              <w:ind w:left="459" w:hanging="283"/>
              <w:contextualSpacing w:val="0"/>
              <w:jc w:val="both"/>
              <w:rPr>
                <w:rFonts w:ascii="Times New Roman" w:hAnsi="Times New Roman"/>
                <w:color w:val="000000" w:themeColor="text1"/>
                <w:sz w:val="24"/>
                <w:szCs w:val="24"/>
              </w:rPr>
            </w:pPr>
            <w:r w:rsidRPr="00B57297">
              <w:rPr>
                <w:rFonts w:ascii="Times New Roman" w:hAnsi="Times New Roman"/>
                <w:color w:val="000000" w:themeColor="text1"/>
                <w:sz w:val="24"/>
                <w:szCs w:val="24"/>
              </w:rPr>
              <w:t xml:space="preserve">Curriculumul asigură studenților, prin structură și conținut, un </w:t>
            </w:r>
            <w:r w:rsidRPr="00B57297">
              <w:rPr>
                <w:rFonts w:ascii="Times New Roman" w:hAnsi="Times New Roman"/>
                <w:color w:val="000000" w:themeColor="text1"/>
                <w:sz w:val="24"/>
                <w:szCs w:val="24"/>
              </w:rPr>
              <w:lastRenderedPageBreak/>
              <w:t>parcurs adecvat, care conduce la dobândirea de competențe ce corespund rezultatelor declarate ale învățării.</w:t>
            </w:r>
          </w:p>
          <w:p w:rsidR="00E50C5F" w:rsidRDefault="00E50C5F" w:rsidP="00E50C5F">
            <w:pPr>
              <w:pStyle w:val="Listparagraf"/>
              <w:numPr>
                <w:ilvl w:val="0"/>
                <w:numId w:val="7"/>
              </w:numPr>
              <w:spacing w:after="0" w:line="240" w:lineRule="auto"/>
              <w:ind w:left="459" w:hanging="283"/>
              <w:contextualSpacing w:val="0"/>
              <w:jc w:val="both"/>
              <w:rPr>
                <w:rFonts w:ascii="Times New Roman" w:hAnsi="Times New Roman"/>
                <w:color w:val="000000" w:themeColor="text1"/>
                <w:sz w:val="24"/>
                <w:szCs w:val="24"/>
              </w:rPr>
            </w:pPr>
            <w:r w:rsidRPr="00B57297">
              <w:rPr>
                <w:rFonts w:ascii="Times New Roman" w:hAnsi="Times New Roman"/>
                <w:color w:val="000000" w:themeColor="text1"/>
                <w:sz w:val="24"/>
                <w:szCs w:val="24"/>
              </w:rPr>
              <w:t>Planul de învățământ reflectă centrarea pe student a procesului de predare, învățare și evaluare permițând trasee de învățare flexibile.</w:t>
            </w:r>
          </w:p>
          <w:p w:rsidR="00544786" w:rsidRPr="00B57297" w:rsidRDefault="00544786" w:rsidP="007B2C5F">
            <w:pPr>
              <w:pStyle w:val="Listparagraf"/>
              <w:numPr>
                <w:ilvl w:val="0"/>
                <w:numId w:val="7"/>
              </w:numPr>
              <w:spacing w:after="0" w:line="240" w:lineRule="auto"/>
              <w:ind w:left="459" w:hanging="283"/>
              <w:contextualSpacing w:val="0"/>
              <w:jc w:val="both"/>
              <w:rPr>
                <w:rFonts w:ascii="Times New Roman" w:hAnsi="Times New Roman"/>
                <w:color w:val="000000" w:themeColor="text1"/>
                <w:sz w:val="24"/>
                <w:szCs w:val="24"/>
              </w:rPr>
            </w:pPr>
            <w:proofErr w:type="spellStart"/>
            <w:r w:rsidRPr="00544786">
              <w:rPr>
                <w:rFonts w:ascii="Times New Roman" w:hAnsi="Times New Roman"/>
                <w:color w:val="000000" w:themeColor="text1"/>
                <w:sz w:val="24"/>
                <w:szCs w:val="24"/>
                <w:lang w:val="en-US"/>
              </w:rPr>
              <w:t>Structura</w:t>
            </w:r>
            <w:proofErr w:type="spellEnd"/>
            <w:r w:rsidRPr="00544786">
              <w:rPr>
                <w:rFonts w:ascii="Times New Roman" w:hAnsi="Times New Roman"/>
                <w:color w:val="000000" w:themeColor="text1"/>
                <w:sz w:val="24"/>
                <w:szCs w:val="24"/>
                <w:lang w:val="en-US"/>
              </w:rPr>
              <w:t xml:space="preserve"> </w:t>
            </w:r>
            <w:proofErr w:type="spellStart"/>
            <w:r w:rsidRPr="00544786">
              <w:rPr>
                <w:rFonts w:ascii="Times New Roman" w:hAnsi="Times New Roman"/>
                <w:color w:val="000000" w:themeColor="text1"/>
                <w:sz w:val="24"/>
                <w:szCs w:val="24"/>
                <w:lang w:val="en-US"/>
              </w:rPr>
              <w:t>și</w:t>
            </w:r>
            <w:proofErr w:type="spellEnd"/>
            <w:r w:rsidRPr="00544786">
              <w:rPr>
                <w:rFonts w:ascii="Times New Roman" w:hAnsi="Times New Roman"/>
                <w:color w:val="000000" w:themeColor="text1"/>
                <w:sz w:val="24"/>
                <w:szCs w:val="24"/>
                <w:lang w:val="en-US"/>
              </w:rPr>
              <w:t xml:space="preserve"> </w:t>
            </w:r>
            <w:proofErr w:type="spellStart"/>
            <w:r w:rsidRPr="00544786">
              <w:rPr>
                <w:rFonts w:ascii="Times New Roman" w:hAnsi="Times New Roman"/>
                <w:color w:val="000000" w:themeColor="text1"/>
                <w:sz w:val="24"/>
                <w:szCs w:val="24"/>
                <w:lang w:val="en-US"/>
              </w:rPr>
              <w:t>conținutul</w:t>
            </w:r>
            <w:proofErr w:type="spellEnd"/>
            <w:r w:rsidRPr="00544786">
              <w:rPr>
                <w:rFonts w:ascii="Times New Roman" w:hAnsi="Times New Roman"/>
                <w:color w:val="000000" w:themeColor="text1"/>
                <w:sz w:val="24"/>
                <w:szCs w:val="24"/>
                <w:lang w:val="en-US"/>
              </w:rPr>
              <w:t xml:space="preserve"> </w:t>
            </w:r>
            <w:proofErr w:type="spellStart"/>
            <w:r w:rsidRPr="00544786">
              <w:rPr>
                <w:rFonts w:ascii="Times New Roman" w:hAnsi="Times New Roman"/>
                <w:color w:val="000000" w:themeColor="text1"/>
                <w:sz w:val="24"/>
                <w:szCs w:val="24"/>
                <w:lang w:val="en-US"/>
              </w:rPr>
              <w:t>programelor</w:t>
            </w:r>
            <w:proofErr w:type="spellEnd"/>
            <w:r w:rsidRPr="00544786">
              <w:rPr>
                <w:rFonts w:ascii="Times New Roman" w:hAnsi="Times New Roman"/>
                <w:color w:val="000000" w:themeColor="text1"/>
                <w:sz w:val="24"/>
                <w:szCs w:val="24"/>
                <w:lang w:val="en-US"/>
              </w:rPr>
              <w:t xml:space="preserve"> de </w:t>
            </w:r>
            <w:proofErr w:type="spellStart"/>
            <w:r w:rsidRPr="00544786">
              <w:rPr>
                <w:rFonts w:ascii="Times New Roman" w:hAnsi="Times New Roman"/>
                <w:color w:val="000000" w:themeColor="text1"/>
                <w:sz w:val="24"/>
                <w:szCs w:val="24"/>
                <w:lang w:val="en-US"/>
              </w:rPr>
              <w:t>studii</w:t>
            </w:r>
            <w:proofErr w:type="spellEnd"/>
            <w:r w:rsidRPr="00544786">
              <w:rPr>
                <w:rFonts w:ascii="Times New Roman" w:hAnsi="Times New Roman"/>
                <w:color w:val="000000" w:themeColor="text1"/>
                <w:sz w:val="24"/>
                <w:szCs w:val="24"/>
                <w:lang w:val="en-US"/>
              </w:rPr>
              <w:t xml:space="preserve"> </w:t>
            </w:r>
            <w:proofErr w:type="spellStart"/>
            <w:r w:rsidRPr="00544786">
              <w:rPr>
                <w:rFonts w:ascii="Times New Roman" w:hAnsi="Times New Roman"/>
                <w:color w:val="000000" w:themeColor="text1"/>
                <w:sz w:val="24"/>
                <w:szCs w:val="24"/>
                <w:lang w:val="en-US"/>
              </w:rPr>
              <w:t>sunt</w:t>
            </w:r>
            <w:proofErr w:type="spellEnd"/>
            <w:r w:rsidRPr="00544786">
              <w:rPr>
                <w:rFonts w:ascii="Times New Roman" w:hAnsi="Times New Roman"/>
                <w:color w:val="000000" w:themeColor="text1"/>
                <w:sz w:val="24"/>
                <w:szCs w:val="24"/>
                <w:lang w:val="en-US"/>
              </w:rPr>
              <w:t xml:space="preserve"> permanent </w:t>
            </w:r>
            <w:proofErr w:type="spellStart"/>
            <w:r w:rsidRPr="00544786">
              <w:rPr>
                <w:rFonts w:ascii="Times New Roman" w:hAnsi="Times New Roman"/>
                <w:color w:val="000000" w:themeColor="text1"/>
                <w:sz w:val="24"/>
                <w:szCs w:val="24"/>
                <w:lang w:val="en-US"/>
              </w:rPr>
              <w:t>îmbunătățite</w:t>
            </w:r>
            <w:proofErr w:type="spellEnd"/>
            <w:r w:rsidRPr="00544786">
              <w:rPr>
                <w:rFonts w:ascii="Times New Roman" w:hAnsi="Times New Roman"/>
                <w:color w:val="000000" w:themeColor="text1"/>
                <w:sz w:val="24"/>
                <w:szCs w:val="24"/>
                <w:lang w:val="en-US"/>
              </w:rPr>
              <w:t xml:space="preserve"> </w:t>
            </w:r>
            <w:proofErr w:type="spellStart"/>
            <w:r w:rsidRPr="00544786">
              <w:rPr>
                <w:rFonts w:ascii="Times New Roman" w:hAnsi="Times New Roman"/>
                <w:color w:val="000000" w:themeColor="text1"/>
                <w:sz w:val="24"/>
                <w:szCs w:val="24"/>
                <w:lang w:val="en-US"/>
              </w:rPr>
              <w:t>pe</w:t>
            </w:r>
            <w:proofErr w:type="spellEnd"/>
            <w:r w:rsidRPr="00544786">
              <w:rPr>
                <w:rFonts w:ascii="Times New Roman" w:hAnsi="Times New Roman"/>
                <w:color w:val="000000" w:themeColor="text1"/>
                <w:sz w:val="24"/>
                <w:szCs w:val="24"/>
                <w:lang w:val="en-US"/>
              </w:rPr>
              <w:t xml:space="preserve"> </w:t>
            </w:r>
            <w:proofErr w:type="spellStart"/>
            <w:r w:rsidRPr="00544786">
              <w:rPr>
                <w:rFonts w:ascii="Times New Roman" w:hAnsi="Times New Roman"/>
                <w:color w:val="000000" w:themeColor="text1"/>
                <w:sz w:val="24"/>
                <w:szCs w:val="24"/>
                <w:lang w:val="en-US"/>
              </w:rPr>
              <w:t>baza</w:t>
            </w:r>
            <w:proofErr w:type="spellEnd"/>
            <w:r w:rsidRPr="00544786">
              <w:rPr>
                <w:rFonts w:ascii="Times New Roman" w:hAnsi="Times New Roman"/>
                <w:color w:val="000000" w:themeColor="text1"/>
                <w:sz w:val="24"/>
                <w:szCs w:val="24"/>
                <w:lang w:val="en-US"/>
              </w:rPr>
              <w:t xml:space="preserve"> </w:t>
            </w:r>
            <w:proofErr w:type="spellStart"/>
            <w:r w:rsidRPr="00544786">
              <w:rPr>
                <w:rFonts w:ascii="Times New Roman" w:hAnsi="Times New Roman"/>
                <w:color w:val="000000" w:themeColor="text1"/>
                <w:sz w:val="24"/>
                <w:szCs w:val="24"/>
                <w:lang w:val="en-US"/>
              </w:rPr>
              <w:t>unei</w:t>
            </w:r>
            <w:proofErr w:type="spellEnd"/>
            <w:r w:rsidRPr="00544786">
              <w:rPr>
                <w:rFonts w:ascii="Times New Roman" w:hAnsi="Times New Roman"/>
                <w:color w:val="000000" w:themeColor="text1"/>
                <w:sz w:val="24"/>
                <w:szCs w:val="24"/>
                <w:lang w:val="en-US"/>
              </w:rPr>
              <w:t xml:space="preserve"> </w:t>
            </w:r>
            <w:proofErr w:type="spellStart"/>
            <w:r w:rsidRPr="00544786">
              <w:rPr>
                <w:rFonts w:ascii="Times New Roman" w:hAnsi="Times New Roman"/>
                <w:color w:val="000000" w:themeColor="text1"/>
                <w:sz w:val="24"/>
                <w:szCs w:val="24"/>
                <w:lang w:val="en-US"/>
              </w:rPr>
              <w:t>analize</w:t>
            </w:r>
            <w:proofErr w:type="spellEnd"/>
            <w:r w:rsidRPr="00544786">
              <w:rPr>
                <w:rFonts w:ascii="Times New Roman" w:hAnsi="Times New Roman"/>
                <w:color w:val="000000" w:themeColor="text1"/>
                <w:sz w:val="24"/>
                <w:szCs w:val="24"/>
                <w:lang w:val="en-US"/>
              </w:rPr>
              <w:t xml:space="preserve"> de </w:t>
            </w:r>
            <w:proofErr w:type="spellStart"/>
            <w:r w:rsidRPr="00544786">
              <w:rPr>
                <w:rFonts w:ascii="Times New Roman" w:hAnsi="Times New Roman"/>
                <w:color w:val="000000" w:themeColor="text1"/>
                <w:sz w:val="24"/>
                <w:szCs w:val="24"/>
                <w:lang w:val="en-US"/>
              </w:rPr>
              <w:t>nevoi</w:t>
            </w:r>
            <w:proofErr w:type="spellEnd"/>
            <w:r w:rsidRPr="00544786">
              <w:rPr>
                <w:rFonts w:ascii="Times New Roman" w:hAnsi="Times New Roman"/>
                <w:color w:val="000000" w:themeColor="text1"/>
                <w:sz w:val="24"/>
                <w:szCs w:val="24"/>
                <w:lang w:val="en-US"/>
              </w:rPr>
              <w:t xml:space="preserve"> la care </w:t>
            </w:r>
            <w:proofErr w:type="spellStart"/>
            <w:r w:rsidRPr="00544786">
              <w:rPr>
                <w:rFonts w:ascii="Times New Roman" w:hAnsi="Times New Roman"/>
                <w:color w:val="000000" w:themeColor="text1"/>
                <w:sz w:val="24"/>
                <w:szCs w:val="24"/>
                <w:lang w:val="en-US"/>
              </w:rPr>
              <w:t>participă</w:t>
            </w:r>
            <w:proofErr w:type="spellEnd"/>
            <w:r w:rsidRPr="00544786">
              <w:rPr>
                <w:rFonts w:ascii="Times New Roman" w:hAnsi="Times New Roman"/>
                <w:color w:val="000000" w:themeColor="text1"/>
                <w:sz w:val="24"/>
                <w:szCs w:val="24"/>
                <w:lang w:val="en-US"/>
              </w:rPr>
              <w:t xml:space="preserve"> cadre </w:t>
            </w:r>
            <w:proofErr w:type="spellStart"/>
            <w:r w:rsidRPr="00544786">
              <w:rPr>
                <w:rFonts w:ascii="Times New Roman" w:hAnsi="Times New Roman"/>
                <w:color w:val="000000" w:themeColor="text1"/>
                <w:sz w:val="24"/>
                <w:szCs w:val="24"/>
                <w:lang w:val="en-US"/>
              </w:rPr>
              <w:t>didactice</w:t>
            </w:r>
            <w:proofErr w:type="spellEnd"/>
            <w:r w:rsidRPr="00544786">
              <w:rPr>
                <w:rFonts w:ascii="Times New Roman" w:hAnsi="Times New Roman"/>
                <w:color w:val="000000" w:themeColor="text1"/>
                <w:sz w:val="24"/>
                <w:szCs w:val="24"/>
                <w:lang w:val="en-US"/>
              </w:rPr>
              <w:t xml:space="preserve">, </w:t>
            </w:r>
            <w:proofErr w:type="spellStart"/>
            <w:r w:rsidRPr="00544786">
              <w:rPr>
                <w:rFonts w:ascii="Times New Roman" w:hAnsi="Times New Roman"/>
                <w:color w:val="000000" w:themeColor="text1"/>
                <w:sz w:val="24"/>
                <w:szCs w:val="24"/>
                <w:lang w:val="en-US"/>
              </w:rPr>
              <w:t>angajatori</w:t>
            </w:r>
            <w:proofErr w:type="spellEnd"/>
            <w:r w:rsidRPr="00544786">
              <w:rPr>
                <w:rFonts w:ascii="Times New Roman" w:hAnsi="Times New Roman"/>
                <w:color w:val="000000" w:themeColor="text1"/>
                <w:sz w:val="24"/>
                <w:szCs w:val="24"/>
                <w:lang w:val="en-US"/>
              </w:rPr>
              <w:t xml:space="preserve">, </w:t>
            </w:r>
            <w:proofErr w:type="spellStart"/>
            <w:r w:rsidRPr="00544786">
              <w:rPr>
                <w:rFonts w:ascii="Times New Roman" w:hAnsi="Times New Roman"/>
                <w:color w:val="000000" w:themeColor="text1"/>
                <w:sz w:val="24"/>
                <w:szCs w:val="24"/>
                <w:lang w:val="en-US"/>
              </w:rPr>
              <w:t>absolvenți</w:t>
            </w:r>
            <w:proofErr w:type="spellEnd"/>
            <w:r w:rsidRPr="00544786">
              <w:rPr>
                <w:rFonts w:ascii="Times New Roman" w:hAnsi="Times New Roman"/>
                <w:color w:val="000000" w:themeColor="text1"/>
                <w:sz w:val="24"/>
                <w:szCs w:val="24"/>
                <w:lang w:val="en-US"/>
              </w:rPr>
              <w:t xml:space="preserve"> </w:t>
            </w:r>
            <w:proofErr w:type="spellStart"/>
            <w:r w:rsidRPr="00544786">
              <w:rPr>
                <w:rFonts w:ascii="Times New Roman" w:hAnsi="Times New Roman"/>
                <w:color w:val="000000" w:themeColor="text1"/>
                <w:sz w:val="24"/>
                <w:szCs w:val="24"/>
                <w:lang w:val="en-US"/>
              </w:rPr>
              <w:t>și</w:t>
            </w:r>
            <w:proofErr w:type="spellEnd"/>
            <w:r w:rsidRPr="00544786">
              <w:rPr>
                <w:rFonts w:ascii="Times New Roman" w:hAnsi="Times New Roman"/>
                <w:color w:val="000000" w:themeColor="text1"/>
                <w:sz w:val="24"/>
                <w:szCs w:val="24"/>
                <w:lang w:val="en-US"/>
              </w:rPr>
              <w:t xml:space="preserve"> </w:t>
            </w:r>
            <w:proofErr w:type="spellStart"/>
            <w:r w:rsidRPr="00544786">
              <w:rPr>
                <w:rFonts w:ascii="Times New Roman" w:hAnsi="Times New Roman"/>
                <w:color w:val="000000" w:themeColor="text1"/>
                <w:sz w:val="24"/>
                <w:szCs w:val="24"/>
                <w:lang w:val="en-US"/>
              </w:rPr>
              <w:t>studenți</w:t>
            </w:r>
            <w:proofErr w:type="spellEnd"/>
            <w:r w:rsidRPr="00544786">
              <w:rPr>
                <w:rFonts w:ascii="Times New Roman" w:hAnsi="Times New Roman"/>
                <w:color w:val="000000" w:themeColor="text1"/>
                <w:sz w:val="24"/>
                <w:szCs w:val="24"/>
                <w:lang w:val="en-US"/>
              </w:rPr>
              <w:t>.</w:t>
            </w:r>
          </w:p>
          <w:p w:rsidR="00E50C5F" w:rsidRPr="00B57297" w:rsidRDefault="00E50C5F" w:rsidP="00AC247F">
            <w:pPr>
              <w:autoSpaceDE w:val="0"/>
              <w:autoSpaceDN w:val="0"/>
              <w:adjustRightInd w:val="0"/>
              <w:spacing w:after="0" w:line="240" w:lineRule="auto"/>
              <w:rPr>
                <w:rFonts w:ascii="Times New Roman" w:eastAsia="Times New Roman" w:hAnsi="Times New Roman"/>
                <w:b/>
                <w:color w:val="000000" w:themeColor="text1"/>
                <w:sz w:val="24"/>
                <w:szCs w:val="24"/>
              </w:rPr>
            </w:pPr>
          </w:p>
        </w:tc>
        <w:tc>
          <w:tcPr>
            <w:tcW w:w="5526" w:type="dxa"/>
            <w:tcBorders>
              <w:bottom w:val="nil"/>
            </w:tcBorders>
            <w:shd w:val="clear" w:color="auto" w:fill="auto"/>
          </w:tcPr>
          <w:p w:rsidR="00E50C5F" w:rsidRPr="00B57297" w:rsidRDefault="00E50C5F" w:rsidP="00E50C5F">
            <w:pPr>
              <w:autoSpaceDE w:val="0"/>
              <w:autoSpaceDN w:val="0"/>
              <w:adjustRightInd w:val="0"/>
              <w:spacing w:after="0" w:line="240" w:lineRule="auto"/>
              <w:rPr>
                <w:rFonts w:ascii="Times New Roman" w:eastAsia="Times New Roman" w:hAnsi="Times New Roman"/>
                <w:color w:val="000000" w:themeColor="text1"/>
                <w:sz w:val="24"/>
                <w:szCs w:val="24"/>
                <w:lang w:eastAsia="en-GB"/>
              </w:rPr>
            </w:pPr>
            <w:r w:rsidRPr="00B57297">
              <w:rPr>
                <w:rFonts w:ascii="Times New Roman" w:eastAsia="Times New Roman" w:hAnsi="Times New Roman"/>
                <w:color w:val="000000" w:themeColor="text1"/>
                <w:sz w:val="24"/>
                <w:szCs w:val="24"/>
                <w:lang w:eastAsia="en-GB"/>
              </w:rPr>
              <w:lastRenderedPageBreak/>
              <w:t xml:space="preserve">1. Concepția planurilor de învățământ s-a realizat cu consultarea mediului academic, a instituțiilor de cercetare, a angajatorilor,  a absolvenților și prin consultarea Standardelor specifice domeniului de masterat elaborate de ARACIS. Se vor prezenta documente doveditoare ale consultărilor purtate. </w:t>
            </w:r>
          </w:p>
          <w:p w:rsidR="00E50C5F" w:rsidRPr="00B57297" w:rsidRDefault="00E50C5F" w:rsidP="00E50C5F">
            <w:pPr>
              <w:autoSpaceDE w:val="0"/>
              <w:autoSpaceDN w:val="0"/>
              <w:adjustRightInd w:val="0"/>
              <w:spacing w:after="0" w:line="240" w:lineRule="auto"/>
              <w:rPr>
                <w:rFonts w:ascii="Times New Roman" w:eastAsia="Times New Roman" w:hAnsi="Times New Roman"/>
                <w:color w:val="000000" w:themeColor="text1"/>
                <w:sz w:val="24"/>
                <w:szCs w:val="24"/>
                <w:lang w:eastAsia="en-GB"/>
              </w:rPr>
            </w:pPr>
          </w:p>
          <w:p w:rsidR="00E50C5F" w:rsidRPr="00B57297" w:rsidRDefault="00E50C5F" w:rsidP="00E50C5F">
            <w:pPr>
              <w:autoSpaceDE w:val="0"/>
              <w:autoSpaceDN w:val="0"/>
              <w:adjustRightInd w:val="0"/>
              <w:spacing w:after="0" w:line="240" w:lineRule="auto"/>
              <w:rPr>
                <w:rFonts w:ascii="Times New Roman" w:eastAsia="Times New Roman" w:hAnsi="Times New Roman"/>
                <w:color w:val="000000" w:themeColor="text1"/>
                <w:sz w:val="24"/>
                <w:szCs w:val="24"/>
                <w:lang w:eastAsia="en-GB"/>
              </w:rPr>
            </w:pPr>
            <w:r w:rsidRPr="00B57297">
              <w:rPr>
                <w:rFonts w:ascii="Times New Roman" w:eastAsia="Times New Roman" w:hAnsi="Times New Roman"/>
                <w:color w:val="000000" w:themeColor="text1"/>
                <w:sz w:val="24"/>
                <w:szCs w:val="24"/>
                <w:lang w:eastAsia="en-GB"/>
              </w:rPr>
              <w:t xml:space="preserve">2. Structura și conținutul programelor de studii, organizarea proceselor de predare,  învățare și evaluare precum și cele de supervizare a cercetării sunt centrate pe dezvoltarea de competențe și contribuie prin adecvarea lor la  atingerea obiectivelor și rezultatelor așteptate. </w:t>
            </w:r>
          </w:p>
          <w:p w:rsidR="00E50C5F" w:rsidRPr="00B57297" w:rsidRDefault="00E50C5F" w:rsidP="00E50C5F">
            <w:pPr>
              <w:autoSpaceDE w:val="0"/>
              <w:autoSpaceDN w:val="0"/>
              <w:adjustRightInd w:val="0"/>
              <w:spacing w:after="0" w:line="240" w:lineRule="auto"/>
              <w:rPr>
                <w:rFonts w:ascii="Times New Roman" w:eastAsia="Times New Roman" w:hAnsi="Times New Roman"/>
                <w:color w:val="000000" w:themeColor="text1"/>
                <w:sz w:val="24"/>
                <w:szCs w:val="24"/>
                <w:lang w:eastAsia="en-GB"/>
              </w:rPr>
            </w:pPr>
          </w:p>
          <w:p w:rsidR="00E50C5F" w:rsidRPr="00B57297" w:rsidRDefault="00E50C5F" w:rsidP="00E50C5F">
            <w:pPr>
              <w:autoSpaceDE w:val="0"/>
              <w:autoSpaceDN w:val="0"/>
              <w:adjustRightInd w:val="0"/>
              <w:spacing w:after="0" w:line="240" w:lineRule="auto"/>
              <w:rPr>
                <w:rFonts w:ascii="Times New Roman" w:eastAsia="Times New Roman" w:hAnsi="Times New Roman"/>
                <w:color w:val="000000" w:themeColor="text1"/>
                <w:sz w:val="24"/>
                <w:szCs w:val="24"/>
                <w:lang w:eastAsia="en-GB"/>
              </w:rPr>
            </w:pPr>
            <w:r w:rsidRPr="00B57297">
              <w:rPr>
                <w:rFonts w:ascii="Times New Roman" w:eastAsia="Times New Roman" w:hAnsi="Times New Roman"/>
                <w:color w:val="000000" w:themeColor="text1"/>
                <w:sz w:val="24"/>
                <w:szCs w:val="24"/>
                <w:lang w:eastAsia="en-GB"/>
              </w:rPr>
              <w:t xml:space="preserve">3. Planurile de învățământ cuprind explicit activități practice (laboratoare, proiecte, stagii de practică, activități de creație și performanță,  </w:t>
            </w:r>
            <w:proofErr w:type="spellStart"/>
            <w:r w:rsidRPr="00B57297">
              <w:rPr>
                <w:rFonts w:ascii="Times New Roman" w:eastAsia="Times New Roman" w:hAnsi="Times New Roman"/>
                <w:color w:val="000000" w:themeColor="text1"/>
                <w:sz w:val="24"/>
                <w:szCs w:val="24"/>
                <w:lang w:eastAsia="en-GB"/>
              </w:rPr>
              <w:t>internship</w:t>
            </w:r>
            <w:proofErr w:type="spellEnd"/>
            <w:r w:rsidRPr="00B57297">
              <w:rPr>
                <w:rFonts w:ascii="Times New Roman" w:eastAsia="Times New Roman" w:hAnsi="Times New Roman"/>
                <w:color w:val="000000" w:themeColor="text1"/>
                <w:sz w:val="24"/>
                <w:szCs w:val="24"/>
                <w:lang w:eastAsia="en-GB"/>
              </w:rPr>
              <w:t xml:space="preserve"> etc.) și o disertație prin care se atestă că fiecare student a acumulat competențele așteptate.</w:t>
            </w:r>
          </w:p>
          <w:p w:rsidR="00E50C5F" w:rsidRPr="00B57297" w:rsidRDefault="00E50C5F" w:rsidP="00E50C5F">
            <w:pPr>
              <w:autoSpaceDE w:val="0"/>
              <w:autoSpaceDN w:val="0"/>
              <w:adjustRightInd w:val="0"/>
              <w:spacing w:after="0" w:line="240" w:lineRule="auto"/>
              <w:rPr>
                <w:rFonts w:ascii="Times New Roman" w:eastAsia="Times New Roman" w:hAnsi="Times New Roman"/>
                <w:color w:val="000000" w:themeColor="text1"/>
                <w:sz w:val="24"/>
                <w:szCs w:val="24"/>
                <w:lang w:eastAsia="en-GB"/>
              </w:rPr>
            </w:pPr>
          </w:p>
          <w:p w:rsidR="00E50C5F" w:rsidRPr="00B57297" w:rsidRDefault="00E50C5F" w:rsidP="00E50C5F">
            <w:pPr>
              <w:autoSpaceDE w:val="0"/>
              <w:autoSpaceDN w:val="0"/>
              <w:adjustRightInd w:val="0"/>
              <w:spacing w:after="0" w:line="240" w:lineRule="auto"/>
              <w:rPr>
                <w:rFonts w:ascii="Times New Roman" w:eastAsia="Times New Roman" w:hAnsi="Times New Roman"/>
                <w:color w:val="000000" w:themeColor="text1"/>
                <w:sz w:val="24"/>
                <w:szCs w:val="24"/>
                <w:lang w:eastAsia="en-GB"/>
              </w:rPr>
            </w:pPr>
            <w:r w:rsidRPr="00B57297">
              <w:rPr>
                <w:rFonts w:ascii="Times New Roman" w:eastAsia="Times New Roman" w:hAnsi="Times New Roman"/>
                <w:color w:val="000000" w:themeColor="text1"/>
                <w:sz w:val="24"/>
                <w:szCs w:val="24"/>
                <w:lang w:eastAsia="en-GB"/>
              </w:rPr>
              <w:t xml:space="preserve">4. Conceperea curriculumului reflectă centrarea </w:t>
            </w:r>
            <w:r w:rsidRPr="00B57297">
              <w:rPr>
                <w:rFonts w:ascii="Times New Roman" w:eastAsia="Times New Roman" w:hAnsi="Times New Roman"/>
                <w:color w:val="000000" w:themeColor="text1"/>
                <w:sz w:val="24"/>
                <w:szCs w:val="24"/>
                <w:lang w:eastAsia="en-GB"/>
              </w:rPr>
              <w:lastRenderedPageBreak/>
              <w:t>pe student a procesului de învățare și predare, permițând alegerea unor trasee de învățare flexibile, prin discipline opționale și facultative și încurajează astfel studenții să aibă un rol activ în procesul de învățare.</w:t>
            </w:r>
          </w:p>
          <w:p w:rsidR="00E50C5F" w:rsidRPr="00B57297" w:rsidRDefault="00E50C5F" w:rsidP="00E50C5F">
            <w:pPr>
              <w:autoSpaceDE w:val="0"/>
              <w:autoSpaceDN w:val="0"/>
              <w:adjustRightInd w:val="0"/>
              <w:spacing w:after="0" w:line="240" w:lineRule="auto"/>
              <w:rPr>
                <w:rFonts w:ascii="Times New Roman" w:eastAsia="Times New Roman" w:hAnsi="Times New Roman"/>
                <w:color w:val="000000" w:themeColor="text1"/>
                <w:sz w:val="24"/>
                <w:szCs w:val="24"/>
                <w:lang w:eastAsia="en-GB"/>
              </w:rPr>
            </w:pPr>
          </w:p>
          <w:p w:rsidR="00E50C5F" w:rsidRPr="00B57297" w:rsidRDefault="00E50C5F" w:rsidP="00E50C5F">
            <w:pPr>
              <w:autoSpaceDE w:val="0"/>
              <w:autoSpaceDN w:val="0"/>
              <w:adjustRightInd w:val="0"/>
              <w:spacing w:after="0" w:line="240" w:lineRule="auto"/>
              <w:rPr>
                <w:rFonts w:ascii="Times New Roman" w:eastAsia="Times New Roman" w:hAnsi="Times New Roman"/>
                <w:color w:val="000000" w:themeColor="text1"/>
                <w:sz w:val="24"/>
                <w:szCs w:val="24"/>
                <w:lang w:eastAsia="en-GB"/>
              </w:rPr>
            </w:pPr>
            <w:r w:rsidRPr="00B57297">
              <w:rPr>
                <w:rFonts w:ascii="Times New Roman" w:eastAsia="Times New Roman" w:hAnsi="Times New Roman"/>
                <w:color w:val="000000" w:themeColor="text1"/>
                <w:sz w:val="24"/>
                <w:szCs w:val="24"/>
                <w:lang w:eastAsia="en-GB"/>
              </w:rPr>
              <w:t>5. Modul de organizare a procesului de învățare și predare și metodele pedagogice folosite  sunt evaluate periodic  și mo</w:t>
            </w:r>
            <w:r w:rsidR="0071690B">
              <w:rPr>
                <w:rFonts w:ascii="Times New Roman" w:eastAsia="Times New Roman" w:hAnsi="Times New Roman"/>
                <w:color w:val="000000" w:themeColor="text1"/>
                <w:sz w:val="24"/>
                <w:szCs w:val="24"/>
                <w:lang w:eastAsia="en-GB"/>
              </w:rPr>
              <w:t>dificate atunci când este cazul.</w:t>
            </w:r>
          </w:p>
          <w:p w:rsidR="00E50C5F" w:rsidRPr="00B57297" w:rsidRDefault="00E50C5F" w:rsidP="00E50C5F">
            <w:pPr>
              <w:autoSpaceDE w:val="0"/>
              <w:autoSpaceDN w:val="0"/>
              <w:adjustRightInd w:val="0"/>
              <w:spacing w:after="0" w:line="240" w:lineRule="auto"/>
              <w:rPr>
                <w:rFonts w:ascii="Times New Roman" w:eastAsia="Times New Roman" w:hAnsi="Times New Roman"/>
                <w:color w:val="000000" w:themeColor="text1"/>
                <w:sz w:val="24"/>
                <w:szCs w:val="24"/>
                <w:lang w:eastAsia="en-GB"/>
              </w:rPr>
            </w:pPr>
          </w:p>
          <w:p w:rsidR="00E50C5F" w:rsidRPr="00B57297" w:rsidRDefault="00E50C5F" w:rsidP="00E50C5F">
            <w:pPr>
              <w:autoSpaceDE w:val="0"/>
              <w:autoSpaceDN w:val="0"/>
              <w:adjustRightInd w:val="0"/>
              <w:spacing w:after="0" w:line="240" w:lineRule="auto"/>
              <w:rPr>
                <w:rFonts w:ascii="Times New Roman" w:eastAsia="Times New Roman" w:hAnsi="Times New Roman"/>
                <w:color w:val="000000" w:themeColor="text1"/>
                <w:sz w:val="24"/>
                <w:szCs w:val="24"/>
                <w:lang w:eastAsia="en-GB"/>
              </w:rPr>
            </w:pPr>
            <w:r w:rsidRPr="00B57297">
              <w:rPr>
                <w:rFonts w:ascii="Times New Roman" w:eastAsia="Times New Roman" w:hAnsi="Times New Roman"/>
                <w:color w:val="000000" w:themeColor="text1"/>
                <w:sz w:val="24"/>
                <w:szCs w:val="24"/>
                <w:lang w:eastAsia="en-GB"/>
              </w:rPr>
              <w:t>6. Structura programelor de studii încurajează o abordare interdisciplinară, prin activități care contribuie la dezvoltarea profesională și în carieră a studenților.</w:t>
            </w:r>
          </w:p>
          <w:p w:rsidR="00E50C5F" w:rsidRPr="00B57297" w:rsidRDefault="00E50C5F" w:rsidP="00E50C5F">
            <w:pPr>
              <w:autoSpaceDE w:val="0"/>
              <w:autoSpaceDN w:val="0"/>
              <w:adjustRightInd w:val="0"/>
              <w:spacing w:after="0" w:line="240" w:lineRule="auto"/>
              <w:rPr>
                <w:rFonts w:ascii="Times New Roman" w:eastAsia="Times New Roman" w:hAnsi="Times New Roman"/>
                <w:color w:val="000000" w:themeColor="text1"/>
                <w:sz w:val="24"/>
                <w:szCs w:val="24"/>
                <w:lang w:eastAsia="en-GB"/>
              </w:rPr>
            </w:pPr>
          </w:p>
          <w:p w:rsidR="00E50C5F" w:rsidRPr="00B57297" w:rsidRDefault="00E50C5F" w:rsidP="00E50C5F">
            <w:pPr>
              <w:autoSpaceDE w:val="0"/>
              <w:autoSpaceDN w:val="0"/>
              <w:adjustRightInd w:val="0"/>
              <w:spacing w:after="0" w:line="240" w:lineRule="auto"/>
              <w:rPr>
                <w:rFonts w:ascii="Times New Roman" w:eastAsia="Times New Roman" w:hAnsi="Times New Roman"/>
                <w:color w:val="000000" w:themeColor="text1"/>
                <w:sz w:val="24"/>
                <w:szCs w:val="24"/>
                <w:lang w:eastAsia="en-GB"/>
              </w:rPr>
            </w:pPr>
            <w:r w:rsidRPr="00B57297">
              <w:rPr>
                <w:rFonts w:ascii="Times New Roman" w:eastAsia="Times New Roman" w:hAnsi="Times New Roman"/>
                <w:color w:val="000000" w:themeColor="text1"/>
                <w:sz w:val="24"/>
                <w:szCs w:val="24"/>
                <w:lang w:eastAsia="en-GB"/>
              </w:rPr>
              <w:t>7. Conținutul programelor de studii de masterat de cercetare constituie o bază efectivă pentru studiile doctorale în domeniul evaluat.</w:t>
            </w:r>
          </w:p>
          <w:p w:rsidR="00E50C5F" w:rsidRPr="00B57297" w:rsidRDefault="00E50C5F" w:rsidP="00E50C5F">
            <w:pPr>
              <w:autoSpaceDE w:val="0"/>
              <w:autoSpaceDN w:val="0"/>
              <w:adjustRightInd w:val="0"/>
              <w:spacing w:after="0" w:line="240" w:lineRule="auto"/>
              <w:rPr>
                <w:rFonts w:ascii="Times New Roman" w:eastAsia="Times New Roman" w:hAnsi="Times New Roman"/>
                <w:color w:val="000000" w:themeColor="text1"/>
                <w:sz w:val="24"/>
                <w:szCs w:val="24"/>
                <w:lang w:eastAsia="en-GB"/>
              </w:rPr>
            </w:pPr>
          </w:p>
          <w:p w:rsidR="00E50C5F" w:rsidRPr="00B57297" w:rsidRDefault="00E50C5F" w:rsidP="00E50C5F">
            <w:pPr>
              <w:autoSpaceDE w:val="0"/>
              <w:autoSpaceDN w:val="0"/>
              <w:adjustRightInd w:val="0"/>
              <w:spacing w:after="0" w:line="240" w:lineRule="auto"/>
              <w:rPr>
                <w:rFonts w:ascii="Times New Roman" w:eastAsia="Times New Roman" w:hAnsi="Times New Roman"/>
                <w:color w:val="000000" w:themeColor="text1"/>
                <w:sz w:val="24"/>
                <w:szCs w:val="24"/>
                <w:lang w:eastAsia="en-GB"/>
              </w:rPr>
            </w:pPr>
            <w:r w:rsidRPr="00B57297">
              <w:rPr>
                <w:rFonts w:ascii="Times New Roman" w:eastAsia="Times New Roman" w:hAnsi="Times New Roman"/>
                <w:color w:val="000000" w:themeColor="text1"/>
                <w:sz w:val="24"/>
                <w:szCs w:val="24"/>
                <w:lang w:eastAsia="en-GB"/>
              </w:rPr>
              <w:t xml:space="preserve">8. Fișele disciplinelor reflectă centrarea pe student a procesului de </w:t>
            </w:r>
            <w:proofErr w:type="spellStart"/>
            <w:r w:rsidRPr="00B57297">
              <w:rPr>
                <w:rFonts w:ascii="Times New Roman" w:eastAsia="Times New Roman" w:hAnsi="Times New Roman"/>
                <w:color w:val="000000" w:themeColor="text1"/>
                <w:sz w:val="24"/>
                <w:szCs w:val="24"/>
                <w:lang w:eastAsia="en-GB"/>
              </w:rPr>
              <w:t>învățare-predare-evaluare</w:t>
            </w:r>
            <w:proofErr w:type="spellEnd"/>
            <w:r w:rsidRPr="00B57297">
              <w:rPr>
                <w:rFonts w:ascii="Times New Roman" w:eastAsia="Times New Roman" w:hAnsi="Times New Roman"/>
                <w:color w:val="000000" w:themeColor="text1"/>
                <w:sz w:val="24"/>
                <w:szCs w:val="24"/>
                <w:lang w:eastAsia="en-GB"/>
              </w:rPr>
              <w:t>, includ activități didactice și specifice studiului individual, precum și ponderea acestora în procesul de evaluare finală.</w:t>
            </w:r>
          </w:p>
          <w:p w:rsidR="00E50C5F" w:rsidRPr="00B57297" w:rsidRDefault="00E50C5F" w:rsidP="00E50C5F">
            <w:pPr>
              <w:autoSpaceDE w:val="0"/>
              <w:autoSpaceDN w:val="0"/>
              <w:adjustRightInd w:val="0"/>
              <w:spacing w:after="0" w:line="240" w:lineRule="auto"/>
              <w:rPr>
                <w:rFonts w:ascii="Times New Roman" w:eastAsia="Times New Roman" w:hAnsi="Times New Roman"/>
                <w:color w:val="000000" w:themeColor="text1"/>
                <w:sz w:val="24"/>
                <w:szCs w:val="24"/>
                <w:lang w:eastAsia="en-GB"/>
              </w:rPr>
            </w:pPr>
          </w:p>
          <w:p w:rsidR="00E50C5F" w:rsidRPr="00B57297" w:rsidRDefault="00E50C5F" w:rsidP="00E50C5F">
            <w:pPr>
              <w:autoSpaceDE w:val="0"/>
              <w:autoSpaceDN w:val="0"/>
              <w:adjustRightInd w:val="0"/>
              <w:spacing w:after="0" w:line="240" w:lineRule="auto"/>
              <w:rPr>
                <w:rFonts w:ascii="Times New Roman" w:eastAsia="Times New Roman" w:hAnsi="Times New Roman"/>
                <w:color w:val="000000" w:themeColor="text1"/>
                <w:sz w:val="24"/>
                <w:szCs w:val="24"/>
                <w:lang w:eastAsia="en-GB"/>
              </w:rPr>
            </w:pPr>
            <w:r w:rsidRPr="00B57297">
              <w:rPr>
                <w:rFonts w:ascii="Times New Roman" w:eastAsia="Times New Roman" w:hAnsi="Times New Roman"/>
                <w:color w:val="000000" w:themeColor="text1"/>
                <w:sz w:val="24"/>
                <w:szCs w:val="24"/>
                <w:lang w:eastAsia="en-GB"/>
              </w:rPr>
              <w:t>9. Fișele disciplinelor pentru programele de studii de masterat de cercetare științifică sunt proiectate astfel încât să asigure studenților abilități practice/de cercetare, care să le permită realizarea/ conducerea unor lucrări/proiecte de cercetare.</w:t>
            </w:r>
          </w:p>
          <w:p w:rsidR="00E50C5F" w:rsidRPr="00B57297" w:rsidRDefault="00E50C5F" w:rsidP="00AC247F">
            <w:pPr>
              <w:autoSpaceDE w:val="0"/>
              <w:autoSpaceDN w:val="0"/>
              <w:adjustRightInd w:val="0"/>
              <w:spacing w:after="0" w:line="240" w:lineRule="auto"/>
              <w:rPr>
                <w:rFonts w:ascii="Times New Roman" w:eastAsia="Times New Roman" w:hAnsi="Times New Roman"/>
                <w:color w:val="000000" w:themeColor="text1"/>
                <w:sz w:val="24"/>
                <w:szCs w:val="24"/>
              </w:rPr>
            </w:pPr>
          </w:p>
        </w:tc>
        <w:tc>
          <w:tcPr>
            <w:tcW w:w="3344" w:type="dxa"/>
            <w:tcBorders>
              <w:bottom w:val="nil"/>
            </w:tcBorders>
            <w:shd w:val="clear" w:color="auto" w:fill="auto"/>
          </w:tcPr>
          <w:p w:rsidR="00E50C5F" w:rsidRDefault="00E50C5F" w:rsidP="00AC247F">
            <w:pPr>
              <w:autoSpaceDE w:val="0"/>
              <w:autoSpaceDN w:val="0"/>
              <w:adjustRightInd w:val="0"/>
              <w:spacing w:after="0" w:line="240" w:lineRule="auto"/>
              <w:rPr>
                <w:rFonts w:ascii="Times New Roman" w:eastAsia="Times New Roman" w:hAnsi="Times New Roman"/>
                <w:color w:val="000000" w:themeColor="text1"/>
                <w:sz w:val="24"/>
                <w:szCs w:val="24"/>
                <w:lang w:eastAsia="en-GB"/>
              </w:rPr>
            </w:pPr>
          </w:p>
        </w:tc>
        <w:tc>
          <w:tcPr>
            <w:tcW w:w="0" w:type="auto"/>
            <w:tcBorders>
              <w:bottom w:val="nil"/>
            </w:tcBorders>
          </w:tcPr>
          <w:p w:rsidR="00E50C5F" w:rsidRPr="00B57297" w:rsidRDefault="00E50C5F" w:rsidP="00AC247F">
            <w:pPr>
              <w:autoSpaceDE w:val="0"/>
              <w:autoSpaceDN w:val="0"/>
              <w:adjustRightInd w:val="0"/>
              <w:spacing w:after="0" w:line="240" w:lineRule="auto"/>
              <w:rPr>
                <w:rFonts w:ascii="Times New Roman" w:eastAsia="Times New Roman" w:hAnsi="Times New Roman"/>
                <w:color w:val="000000" w:themeColor="text1"/>
                <w:sz w:val="24"/>
                <w:szCs w:val="24"/>
                <w:lang w:eastAsia="en-GB"/>
              </w:rPr>
            </w:pPr>
          </w:p>
        </w:tc>
      </w:tr>
      <w:tr w:rsidR="00E50C5F" w:rsidRPr="00B57297" w:rsidTr="0071690B">
        <w:trPr>
          <w:trHeight w:val="605"/>
        </w:trPr>
        <w:tc>
          <w:tcPr>
            <w:tcW w:w="3819" w:type="dxa"/>
            <w:tcBorders>
              <w:bottom w:val="nil"/>
            </w:tcBorders>
            <w:shd w:val="clear" w:color="auto" w:fill="auto"/>
          </w:tcPr>
          <w:p w:rsidR="00E50C5F" w:rsidRPr="00B57297" w:rsidRDefault="00E50C5F" w:rsidP="00E50C5F">
            <w:pPr>
              <w:spacing w:after="0" w:line="240" w:lineRule="auto"/>
              <w:jc w:val="both"/>
              <w:rPr>
                <w:rFonts w:ascii="Times New Roman" w:hAnsi="Times New Roman"/>
                <w:b/>
                <w:color w:val="000000" w:themeColor="text1"/>
                <w:sz w:val="24"/>
                <w:szCs w:val="24"/>
              </w:rPr>
            </w:pPr>
            <w:r w:rsidRPr="00B57297">
              <w:rPr>
                <w:rFonts w:ascii="Times New Roman" w:hAnsi="Times New Roman"/>
                <w:b/>
                <w:color w:val="000000" w:themeColor="text1"/>
                <w:sz w:val="24"/>
                <w:szCs w:val="24"/>
              </w:rPr>
              <w:lastRenderedPageBreak/>
              <w:t>Organizarea și coordonarea procesului didactic și de cercetare  ESG 1.3</w:t>
            </w:r>
          </w:p>
          <w:p w:rsidR="00E50C5F" w:rsidRDefault="00E50C5F" w:rsidP="00E50C5F">
            <w:pPr>
              <w:spacing w:after="0" w:line="240" w:lineRule="auto"/>
              <w:jc w:val="both"/>
              <w:rPr>
                <w:rFonts w:ascii="Times New Roman" w:hAnsi="Times New Roman"/>
                <w:color w:val="000000" w:themeColor="text1"/>
                <w:sz w:val="24"/>
                <w:szCs w:val="24"/>
              </w:rPr>
            </w:pPr>
            <w:r w:rsidRPr="00B57297">
              <w:rPr>
                <w:rFonts w:ascii="Times New Roman" w:hAnsi="Times New Roman"/>
                <w:color w:val="000000" w:themeColor="text1"/>
                <w:sz w:val="24"/>
                <w:szCs w:val="24"/>
              </w:rPr>
              <w:t>a) Procesul didactic este organizat și coordonat astfel încât să asigure realizarea misiunii, a obiectivelor și obținerea rezultatelor declarate la nivelul fiecărui program de studii universitare de masterat.</w:t>
            </w:r>
          </w:p>
          <w:p w:rsidR="00A365D7" w:rsidRPr="00B57297" w:rsidRDefault="00A365D7" w:rsidP="00E50C5F">
            <w:pPr>
              <w:spacing w:after="0" w:line="240" w:lineRule="auto"/>
              <w:jc w:val="both"/>
              <w:rPr>
                <w:rFonts w:ascii="Times New Roman" w:hAnsi="Times New Roman"/>
                <w:color w:val="000000" w:themeColor="text1"/>
                <w:sz w:val="24"/>
                <w:szCs w:val="24"/>
              </w:rPr>
            </w:pPr>
          </w:p>
          <w:p w:rsidR="00E50C5F" w:rsidRDefault="00E50C5F" w:rsidP="00E50C5F">
            <w:pPr>
              <w:spacing w:after="0" w:line="240" w:lineRule="auto"/>
              <w:jc w:val="both"/>
              <w:rPr>
                <w:rFonts w:ascii="Times New Roman" w:hAnsi="Times New Roman"/>
                <w:color w:val="000000" w:themeColor="text1"/>
                <w:sz w:val="24"/>
                <w:szCs w:val="24"/>
              </w:rPr>
            </w:pPr>
            <w:r w:rsidRPr="00B57297">
              <w:rPr>
                <w:rFonts w:ascii="Times New Roman" w:hAnsi="Times New Roman"/>
                <w:color w:val="000000" w:themeColor="text1"/>
                <w:sz w:val="24"/>
                <w:szCs w:val="24"/>
              </w:rPr>
              <w:t>b) Eficacitatea proceselor didactice la nivelul domeniul de studii universitare de masterat este periodic revizuită și evaluată intern prin implicarea unui consultant extern universității.</w:t>
            </w:r>
          </w:p>
          <w:p w:rsidR="00A365D7" w:rsidRPr="00B57297" w:rsidRDefault="00A365D7" w:rsidP="00E50C5F">
            <w:pPr>
              <w:spacing w:after="0" w:line="240" w:lineRule="auto"/>
              <w:jc w:val="both"/>
              <w:rPr>
                <w:rFonts w:ascii="Times New Roman" w:hAnsi="Times New Roman"/>
                <w:color w:val="000000" w:themeColor="text1"/>
                <w:sz w:val="24"/>
                <w:szCs w:val="24"/>
              </w:rPr>
            </w:pPr>
          </w:p>
          <w:p w:rsidR="00E50C5F" w:rsidRPr="00B57297" w:rsidRDefault="00E50C5F" w:rsidP="00E50C5F">
            <w:pPr>
              <w:spacing w:after="0" w:line="240" w:lineRule="auto"/>
              <w:jc w:val="both"/>
              <w:rPr>
                <w:rFonts w:ascii="Times New Roman" w:hAnsi="Times New Roman"/>
                <w:b/>
                <w:color w:val="000000" w:themeColor="text1"/>
                <w:sz w:val="24"/>
                <w:szCs w:val="24"/>
              </w:rPr>
            </w:pPr>
            <w:r w:rsidRPr="00B57297">
              <w:rPr>
                <w:rFonts w:ascii="Times New Roman" w:hAnsi="Times New Roman"/>
                <w:color w:val="000000" w:themeColor="text1"/>
                <w:sz w:val="24"/>
                <w:szCs w:val="24"/>
              </w:rPr>
              <w:t>c) Metodele și criteriile de evaluare a studenților cu privire la competențele dezvoltate sunt adecvate și permit verificarea dobândirii efective de către aceștia a cunoștințelor și abilităților declarate</w:t>
            </w:r>
            <w:r w:rsidRPr="00B57297">
              <w:rPr>
                <w:rFonts w:ascii="Times New Roman" w:hAnsi="Times New Roman"/>
                <w:b/>
                <w:color w:val="000000" w:themeColor="text1"/>
                <w:sz w:val="24"/>
                <w:szCs w:val="24"/>
              </w:rPr>
              <w:t>.</w:t>
            </w:r>
          </w:p>
          <w:p w:rsidR="00E50C5F" w:rsidRPr="00B57297" w:rsidRDefault="00E50C5F" w:rsidP="00AC247F">
            <w:pPr>
              <w:autoSpaceDE w:val="0"/>
              <w:autoSpaceDN w:val="0"/>
              <w:adjustRightInd w:val="0"/>
              <w:spacing w:after="0" w:line="240" w:lineRule="auto"/>
              <w:rPr>
                <w:rFonts w:ascii="Times New Roman" w:eastAsia="Times New Roman" w:hAnsi="Times New Roman"/>
                <w:b/>
                <w:color w:val="000000" w:themeColor="text1"/>
                <w:sz w:val="24"/>
                <w:szCs w:val="24"/>
              </w:rPr>
            </w:pPr>
          </w:p>
        </w:tc>
        <w:tc>
          <w:tcPr>
            <w:tcW w:w="5526" w:type="dxa"/>
            <w:tcBorders>
              <w:bottom w:val="nil"/>
            </w:tcBorders>
            <w:shd w:val="clear" w:color="auto" w:fill="auto"/>
          </w:tcPr>
          <w:p w:rsidR="00E50C5F" w:rsidRPr="00B57297" w:rsidRDefault="00E50C5F" w:rsidP="00E50C5F">
            <w:pPr>
              <w:autoSpaceDE w:val="0"/>
              <w:autoSpaceDN w:val="0"/>
              <w:adjustRightInd w:val="0"/>
              <w:spacing w:after="0" w:line="240" w:lineRule="auto"/>
              <w:rPr>
                <w:rFonts w:ascii="Times New Roman" w:eastAsia="Times New Roman" w:hAnsi="Times New Roman"/>
                <w:color w:val="000000" w:themeColor="text1"/>
                <w:sz w:val="24"/>
                <w:szCs w:val="24"/>
                <w:lang w:eastAsia="en-GB"/>
              </w:rPr>
            </w:pPr>
            <w:r w:rsidRPr="00B57297">
              <w:rPr>
                <w:rFonts w:ascii="Times New Roman" w:eastAsia="Times New Roman" w:hAnsi="Times New Roman"/>
                <w:color w:val="000000" w:themeColor="text1"/>
                <w:sz w:val="24"/>
                <w:szCs w:val="24"/>
                <w:lang w:eastAsia="en-GB"/>
              </w:rPr>
              <w:t>1. Pentru toate programele din domeniul de studii universitare de masterat evaluat, procesul didactic este astfel organizat încât să permită studenților dezvoltarea competențelor formulate ca rezultate așteptate ale programului de studii, în perioada legală prevăzută pentru finalizarea studiilor.</w:t>
            </w:r>
          </w:p>
          <w:p w:rsidR="00E50C5F" w:rsidRPr="00B57297" w:rsidRDefault="00E50C5F" w:rsidP="00E50C5F">
            <w:pPr>
              <w:autoSpaceDE w:val="0"/>
              <w:autoSpaceDN w:val="0"/>
              <w:adjustRightInd w:val="0"/>
              <w:spacing w:after="0" w:line="240" w:lineRule="auto"/>
              <w:rPr>
                <w:rFonts w:ascii="Times New Roman" w:eastAsia="Times New Roman" w:hAnsi="Times New Roman"/>
                <w:color w:val="000000" w:themeColor="text1"/>
                <w:sz w:val="24"/>
                <w:szCs w:val="24"/>
                <w:lang w:eastAsia="en-GB"/>
              </w:rPr>
            </w:pPr>
          </w:p>
          <w:p w:rsidR="00E50C5F" w:rsidRPr="00B57297" w:rsidRDefault="00E50C5F" w:rsidP="00E50C5F">
            <w:pPr>
              <w:autoSpaceDE w:val="0"/>
              <w:autoSpaceDN w:val="0"/>
              <w:adjustRightInd w:val="0"/>
              <w:spacing w:after="0" w:line="240" w:lineRule="auto"/>
              <w:rPr>
                <w:rFonts w:ascii="Times New Roman" w:eastAsia="Times New Roman" w:hAnsi="Times New Roman"/>
                <w:color w:val="000000" w:themeColor="text1"/>
                <w:sz w:val="24"/>
                <w:szCs w:val="24"/>
                <w:lang w:eastAsia="en-GB"/>
              </w:rPr>
            </w:pPr>
            <w:r w:rsidRPr="00B57297">
              <w:rPr>
                <w:rFonts w:ascii="Times New Roman" w:eastAsia="Times New Roman" w:hAnsi="Times New Roman"/>
                <w:color w:val="000000" w:themeColor="text1"/>
                <w:sz w:val="24"/>
                <w:szCs w:val="24"/>
                <w:lang w:eastAsia="en-GB"/>
              </w:rPr>
              <w:t>2. Timpul alocat și metodele de predare și învățare sunt adecvate conținutului disciplinelor,  centrate pe nevoile studenților, asigură dezvoltarea competențelor declarate și prezintă un echilibru între activitățile față în față și cele de studiu individual.</w:t>
            </w:r>
          </w:p>
          <w:p w:rsidR="00E50C5F" w:rsidRPr="00B57297" w:rsidRDefault="00E50C5F" w:rsidP="00E50C5F">
            <w:pPr>
              <w:autoSpaceDE w:val="0"/>
              <w:autoSpaceDN w:val="0"/>
              <w:adjustRightInd w:val="0"/>
              <w:spacing w:after="0" w:line="240" w:lineRule="auto"/>
              <w:rPr>
                <w:rFonts w:ascii="Times New Roman" w:eastAsia="Times New Roman" w:hAnsi="Times New Roman"/>
                <w:color w:val="000000" w:themeColor="text1"/>
                <w:sz w:val="24"/>
                <w:szCs w:val="24"/>
                <w:lang w:eastAsia="en-GB"/>
              </w:rPr>
            </w:pPr>
          </w:p>
          <w:p w:rsidR="00E50C5F" w:rsidRDefault="00E50C5F" w:rsidP="00E50C5F">
            <w:pPr>
              <w:autoSpaceDE w:val="0"/>
              <w:autoSpaceDN w:val="0"/>
              <w:adjustRightInd w:val="0"/>
              <w:spacing w:after="0" w:line="240" w:lineRule="auto"/>
              <w:rPr>
                <w:rFonts w:ascii="Times New Roman" w:eastAsia="Times New Roman" w:hAnsi="Times New Roman"/>
                <w:color w:val="000000" w:themeColor="text1"/>
                <w:sz w:val="24"/>
                <w:szCs w:val="24"/>
                <w:lang w:eastAsia="en-GB"/>
              </w:rPr>
            </w:pPr>
            <w:r w:rsidRPr="00B57297">
              <w:rPr>
                <w:rFonts w:ascii="Times New Roman" w:eastAsia="Times New Roman" w:hAnsi="Times New Roman"/>
                <w:color w:val="000000" w:themeColor="text1"/>
                <w:sz w:val="24"/>
                <w:szCs w:val="24"/>
                <w:lang w:eastAsia="en-GB"/>
              </w:rPr>
              <w:t xml:space="preserve">3. Procesul didactic este astfel organizat încât să dezvolte abilități de studiu individual și dezvoltare profesională continuă  </w:t>
            </w:r>
          </w:p>
          <w:p w:rsidR="00415A20" w:rsidRPr="00B57297" w:rsidRDefault="00415A20" w:rsidP="00E50C5F">
            <w:pPr>
              <w:autoSpaceDE w:val="0"/>
              <w:autoSpaceDN w:val="0"/>
              <w:adjustRightInd w:val="0"/>
              <w:spacing w:after="0" w:line="240" w:lineRule="auto"/>
              <w:rPr>
                <w:rFonts w:ascii="Times New Roman" w:eastAsia="Times New Roman" w:hAnsi="Times New Roman"/>
                <w:color w:val="000000" w:themeColor="text1"/>
                <w:sz w:val="24"/>
                <w:szCs w:val="24"/>
                <w:lang w:eastAsia="en-GB"/>
              </w:rPr>
            </w:pPr>
          </w:p>
          <w:p w:rsidR="00E50C5F" w:rsidRPr="00B57297" w:rsidRDefault="00E50C5F" w:rsidP="00E50C5F">
            <w:pPr>
              <w:autoSpaceDE w:val="0"/>
              <w:autoSpaceDN w:val="0"/>
              <w:adjustRightInd w:val="0"/>
              <w:spacing w:after="0" w:line="240" w:lineRule="auto"/>
              <w:rPr>
                <w:rFonts w:ascii="Times New Roman" w:eastAsia="Times New Roman" w:hAnsi="Times New Roman"/>
                <w:color w:val="000000" w:themeColor="text1"/>
                <w:sz w:val="24"/>
                <w:szCs w:val="24"/>
                <w:lang w:eastAsia="en-GB"/>
              </w:rPr>
            </w:pPr>
            <w:r w:rsidRPr="00B57297">
              <w:rPr>
                <w:rFonts w:ascii="Times New Roman" w:eastAsia="Times New Roman" w:hAnsi="Times New Roman"/>
                <w:color w:val="000000" w:themeColor="text1"/>
                <w:sz w:val="24"/>
                <w:szCs w:val="24"/>
                <w:lang w:eastAsia="en-GB"/>
              </w:rPr>
              <w:t xml:space="preserve">4. Rezultatele analizelor referitoare la calitatea predării, învățării și evaluării studenților confirmă adecvarea metodelor de predare și evaluare utilizate. </w:t>
            </w:r>
          </w:p>
          <w:p w:rsidR="00E50C5F" w:rsidRPr="00B57297" w:rsidRDefault="00E50C5F" w:rsidP="00E50C5F">
            <w:pPr>
              <w:autoSpaceDE w:val="0"/>
              <w:autoSpaceDN w:val="0"/>
              <w:adjustRightInd w:val="0"/>
              <w:spacing w:after="0" w:line="240" w:lineRule="auto"/>
              <w:rPr>
                <w:rFonts w:ascii="Times New Roman" w:eastAsia="Times New Roman" w:hAnsi="Times New Roman"/>
                <w:color w:val="000000" w:themeColor="text1"/>
                <w:sz w:val="24"/>
                <w:szCs w:val="24"/>
                <w:lang w:eastAsia="en-GB"/>
              </w:rPr>
            </w:pPr>
          </w:p>
          <w:p w:rsidR="00E50C5F" w:rsidRDefault="00E50C5F" w:rsidP="00E50C5F">
            <w:pPr>
              <w:autoSpaceDE w:val="0"/>
              <w:autoSpaceDN w:val="0"/>
              <w:adjustRightInd w:val="0"/>
              <w:spacing w:after="0" w:line="240" w:lineRule="auto"/>
              <w:rPr>
                <w:rFonts w:ascii="Times New Roman" w:eastAsia="Times New Roman" w:hAnsi="Times New Roman"/>
                <w:color w:val="000000" w:themeColor="text1"/>
                <w:sz w:val="24"/>
                <w:szCs w:val="24"/>
                <w:lang w:eastAsia="en-GB"/>
              </w:rPr>
            </w:pPr>
            <w:r w:rsidRPr="00B57297">
              <w:rPr>
                <w:rFonts w:ascii="Times New Roman" w:eastAsia="Times New Roman" w:hAnsi="Times New Roman"/>
                <w:color w:val="000000" w:themeColor="text1"/>
                <w:sz w:val="24"/>
                <w:szCs w:val="24"/>
                <w:lang w:eastAsia="en-GB"/>
              </w:rPr>
              <w:t>5. Metodele și criteriile de evaluare a competențelor dobândite (cunoștințe și abilități) de studenți sunt explicit incluse în fișele disciplinelor și sunt adecvate conținutului disciplinelor și rezultatelor așteptate.</w:t>
            </w:r>
          </w:p>
          <w:p w:rsidR="00415A20" w:rsidRDefault="00415A20" w:rsidP="00E50C5F">
            <w:pPr>
              <w:autoSpaceDE w:val="0"/>
              <w:autoSpaceDN w:val="0"/>
              <w:adjustRightInd w:val="0"/>
              <w:spacing w:after="0" w:line="240" w:lineRule="auto"/>
              <w:rPr>
                <w:rFonts w:ascii="Times New Roman" w:eastAsia="Times New Roman" w:hAnsi="Times New Roman"/>
                <w:color w:val="000000" w:themeColor="text1"/>
                <w:sz w:val="24"/>
                <w:szCs w:val="24"/>
                <w:lang w:eastAsia="en-GB"/>
              </w:rPr>
            </w:pPr>
          </w:p>
          <w:p w:rsidR="00415A20" w:rsidRPr="00B57297" w:rsidRDefault="00415A20" w:rsidP="00E50C5F">
            <w:pPr>
              <w:autoSpaceDE w:val="0"/>
              <w:autoSpaceDN w:val="0"/>
              <w:adjustRightInd w:val="0"/>
              <w:spacing w:after="0" w:line="240" w:lineRule="auto"/>
              <w:rPr>
                <w:rFonts w:ascii="Times New Roman" w:eastAsia="Times New Roman" w:hAnsi="Times New Roman"/>
                <w:color w:val="000000" w:themeColor="text1"/>
                <w:sz w:val="24"/>
                <w:szCs w:val="24"/>
                <w:lang w:eastAsia="en-GB"/>
              </w:rPr>
            </w:pPr>
            <w:r>
              <w:rPr>
                <w:rFonts w:ascii="Times New Roman" w:eastAsia="Times New Roman" w:hAnsi="Times New Roman"/>
                <w:color w:val="000000" w:themeColor="text1"/>
                <w:sz w:val="24"/>
                <w:szCs w:val="24"/>
                <w:lang w:eastAsia="en-GB"/>
              </w:rPr>
              <w:t>6.</w:t>
            </w:r>
            <w:r w:rsidRPr="00415A20">
              <w:rPr>
                <w:rFonts w:ascii="Arial" w:eastAsiaTheme="minorEastAsia" w:hAnsi="Arial" w:cs="Arial"/>
                <w:sz w:val="24"/>
                <w:szCs w:val="24"/>
                <w:lang w:val="en-US"/>
              </w:rPr>
              <w:t xml:space="preserve"> </w:t>
            </w:r>
            <w:proofErr w:type="spellStart"/>
            <w:r w:rsidRPr="00415A20">
              <w:rPr>
                <w:rFonts w:ascii="Times New Roman" w:eastAsia="Times New Roman" w:hAnsi="Times New Roman"/>
                <w:color w:val="000000" w:themeColor="text1"/>
                <w:sz w:val="24"/>
                <w:szCs w:val="24"/>
                <w:lang w:val="en-US" w:eastAsia="en-GB"/>
              </w:rPr>
              <w:t>Mecanismele</w:t>
            </w:r>
            <w:proofErr w:type="spellEnd"/>
            <w:r w:rsidRPr="00415A20">
              <w:rPr>
                <w:rFonts w:ascii="Times New Roman" w:eastAsia="Times New Roman" w:hAnsi="Times New Roman"/>
                <w:color w:val="000000" w:themeColor="text1"/>
                <w:sz w:val="24"/>
                <w:szCs w:val="24"/>
                <w:lang w:val="en-US" w:eastAsia="en-GB"/>
              </w:rPr>
              <w:t xml:space="preserve"> de </w:t>
            </w:r>
            <w:proofErr w:type="spellStart"/>
            <w:r w:rsidRPr="00415A20">
              <w:rPr>
                <w:rFonts w:ascii="Times New Roman" w:eastAsia="Times New Roman" w:hAnsi="Times New Roman"/>
                <w:color w:val="000000" w:themeColor="text1"/>
                <w:sz w:val="24"/>
                <w:szCs w:val="24"/>
                <w:lang w:val="en-US" w:eastAsia="en-GB"/>
              </w:rPr>
              <w:t>contestare</w:t>
            </w:r>
            <w:proofErr w:type="spellEnd"/>
            <w:r w:rsidRPr="00415A20">
              <w:rPr>
                <w:rFonts w:ascii="Times New Roman" w:eastAsia="Times New Roman" w:hAnsi="Times New Roman"/>
                <w:color w:val="000000" w:themeColor="text1"/>
                <w:sz w:val="24"/>
                <w:szCs w:val="24"/>
                <w:lang w:val="en-US" w:eastAsia="en-GB"/>
              </w:rPr>
              <w:t xml:space="preserve"> </w:t>
            </w:r>
            <w:proofErr w:type="gramStart"/>
            <w:r w:rsidRPr="00415A20">
              <w:rPr>
                <w:rFonts w:ascii="Times New Roman" w:eastAsia="Times New Roman" w:hAnsi="Times New Roman"/>
                <w:color w:val="000000" w:themeColor="text1"/>
                <w:sz w:val="24"/>
                <w:szCs w:val="24"/>
                <w:lang w:val="en-US" w:eastAsia="en-GB"/>
              </w:rPr>
              <w:t>a</w:t>
            </w:r>
            <w:proofErr w:type="gramEnd"/>
            <w:r w:rsidRPr="00415A20">
              <w:rPr>
                <w:rFonts w:ascii="Times New Roman" w:eastAsia="Times New Roman" w:hAnsi="Times New Roman"/>
                <w:color w:val="000000" w:themeColor="text1"/>
                <w:sz w:val="24"/>
                <w:szCs w:val="24"/>
                <w:lang w:val="en-US" w:eastAsia="en-GB"/>
              </w:rPr>
              <w:t xml:space="preserve"> </w:t>
            </w:r>
            <w:proofErr w:type="spellStart"/>
            <w:r w:rsidRPr="00415A20">
              <w:rPr>
                <w:rFonts w:ascii="Times New Roman" w:eastAsia="Times New Roman" w:hAnsi="Times New Roman"/>
                <w:color w:val="000000" w:themeColor="text1"/>
                <w:sz w:val="24"/>
                <w:szCs w:val="24"/>
                <w:lang w:val="en-US" w:eastAsia="en-GB"/>
              </w:rPr>
              <w:t>evaluării</w:t>
            </w:r>
            <w:proofErr w:type="spellEnd"/>
            <w:r w:rsidRPr="00415A20">
              <w:rPr>
                <w:rFonts w:ascii="Times New Roman" w:eastAsia="Times New Roman" w:hAnsi="Times New Roman"/>
                <w:color w:val="000000" w:themeColor="text1"/>
                <w:sz w:val="24"/>
                <w:szCs w:val="24"/>
                <w:lang w:val="en-US" w:eastAsia="en-GB"/>
              </w:rPr>
              <w:t xml:space="preserve"> </w:t>
            </w:r>
            <w:proofErr w:type="spellStart"/>
            <w:r w:rsidRPr="00415A20">
              <w:rPr>
                <w:rFonts w:ascii="Times New Roman" w:eastAsia="Times New Roman" w:hAnsi="Times New Roman"/>
                <w:color w:val="000000" w:themeColor="text1"/>
                <w:sz w:val="24"/>
                <w:szCs w:val="24"/>
                <w:lang w:val="en-US" w:eastAsia="en-GB"/>
              </w:rPr>
              <w:t>competențelor</w:t>
            </w:r>
            <w:proofErr w:type="spellEnd"/>
            <w:r w:rsidRPr="00415A20">
              <w:rPr>
                <w:rFonts w:ascii="Times New Roman" w:eastAsia="Times New Roman" w:hAnsi="Times New Roman"/>
                <w:color w:val="000000" w:themeColor="text1"/>
                <w:sz w:val="24"/>
                <w:szCs w:val="24"/>
                <w:lang w:val="en-US" w:eastAsia="en-GB"/>
              </w:rPr>
              <w:t xml:space="preserve"> </w:t>
            </w:r>
            <w:proofErr w:type="spellStart"/>
            <w:r w:rsidRPr="00415A20">
              <w:rPr>
                <w:rFonts w:ascii="Times New Roman" w:eastAsia="Times New Roman" w:hAnsi="Times New Roman"/>
                <w:color w:val="000000" w:themeColor="text1"/>
                <w:sz w:val="24"/>
                <w:szCs w:val="24"/>
                <w:lang w:val="en-US" w:eastAsia="en-GB"/>
              </w:rPr>
              <w:t>și</w:t>
            </w:r>
            <w:proofErr w:type="spellEnd"/>
            <w:r w:rsidRPr="00415A20">
              <w:rPr>
                <w:rFonts w:ascii="Times New Roman" w:eastAsia="Times New Roman" w:hAnsi="Times New Roman"/>
                <w:color w:val="000000" w:themeColor="text1"/>
                <w:sz w:val="24"/>
                <w:szCs w:val="24"/>
                <w:lang w:val="en-US" w:eastAsia="en-GB"/>
              </w:rPr>
              <w:t xml:space="preserve"> </w:t>
            </w:r>
            <w:proofErr w:type="spellStart"/>
            <w:r w:rsidRPr="00415A20">
              <w:rPr>
                <w:rFonts w:ascii="Times New Roman" w:eastAsia="Times New Roman" w:hAnsi="Times New Roman"/>
                <w:color w:val="000000" w:themeColor="text1"/>
                <w:sz w:val="24"/>
                <w:szCs w:val="24"/>
                <w:lang w:val="en-US" w:eastAsia="en-GB"/>
              </w:rPr>
              <w:t>abilităților</w:t>
            </w:r>
            <w:proofErr w:type="spellEnd"/>
            <w:r w:rsidRPr="00415A20">
              <w:rPr>
                <w:rFonts w:ascii="Times New Roman" w:eastAsia="Times New Roman" w:hAnsi="Times New Roman"/>
                <w:color w:val="000000" w:themeColor="text1"/>
                <w:sz w:val="24"/>
                <w:szCs w:val="24"/>
                <w:lang w:val="en-US" w:eastAsia="en-GB"/>
              </w:rPr>
              <w:t xml:space="preserve"> </w:t>
            </w:r>
            <w:proofErr w:type="spellStart"/>
            <w:r w:rsidRPr="00415A20">
              <w:rPr>
                <w:rFonts w:ascii="Times New Roman" w:eastAsia="Times New Roman" w:hAnsi="Times New Roman"/>
                <w:color w:val="000000" w:themeColor="text1"/>
                <w:sz w:val="24"/>
                <w:szCs w:val="24"/>
                <w:lang w:val="en-US" w:eastAsia="en-GB"/>
              </w:rPr>
              <w:t>sunt</w:t>
            </w:r>
            <w:proofErr w:type="spellEnd"/>
            <w:r w:rsidRPr="00415A20">
              <w:rPr>
                <w:rFonts w:ascii="Times New Roman" w:eastAsia="Times New Roman" w:hAnsi="Times New Roman"/>
                <w:color w:val="000000" w:themeColor="text1"/>
                <w:sz w:val="24"/>
                <w:szCs w:val="24"/>
                <w:lang w:val="en-US" w:eastAsia="en-GB"/>
              </w:rPr>
              <w:t xml:space="preserve"> </w:t>
            </w:r>
            <w:proofErr w:type="spellStart"/>
            <w:r w:rsidRPr="00415A20">
              <w:rPr>
                <w:rFonts w:ascii="Times New Roman" w:eastAsia="Times New Roman" w:hAnsi="Times New Roman"/>
                <w:color w:val="000000" w:themeColor="text1"/>
                <w:sz w:val="24"/>
                <w:szCs w:val="24"/>
                <w:lang w:val="en-US" w:eastAsia="en-GB"/>
              </w:rPr>
              <w:t>publice</w:t>
            </w:r>
            <w:proofErr w:type="spellEnd"/>
            <w:r w:rsidRPr="00415A20">
              <w:rPr>
                <w:rFonts w:ascii="Times New Roman" w:eastAsia="Times New Roman" w:hAnsi="Times New Roman"/>
                <w:color w:val="000000" w:themeColor="text1"/>
                <w:sz w:val="24"/>
                <w:szCs w:val="24"/>
                <w:lang w:val="en-US" w:eastAsia="en-GB"/>
              </w:rPr>
              <w:t xml:space="preserve"> </w:t>
            </w:r>
            <w:proofErr w:type="spellStart"/>
            <w:r w:rsidRPr="00415A20">
              <w:rPr>
                <w:rFonts w:ascii="Times New Roman" w:eastAsia="Times New Roman" w:hAnsi="Times New Roman"/>
                <w:color w:val="000000" w:themeColor="text1"/>
                <w:sz w:val="24"/>
                <w:szCs w:val="24"/>
                <w:lang w:val="en-US" w:eastAsia="en-GB"/>
              </w:rPr>
              <w:t>și</w:t>
            </w:r>
            <w:proofErr w:type="spellEnd"/>
            <w:r w:rsidRPr="00415A20">
              <w:rPr>
                <w:rFonts w:ascii="Times New Roman" w:eastAsia="Times New Roman" w:hAnsi="Times New Roman"/>
                <w:color w:val="000000" w:themeColor="text1"/>
                <w:sz w:val="24"/>
                <w:szCs w:val="24"/>
                <w:lang w:val="en-US" w:eastAsia="en-GB"/>
              </w:rPr>
              <w:t xml:space="preserve"> </w:t>
            </w:r>
            <w:proofErr w:type="spellStart"/>
            <w:r w:rsidRPr="00415A20">
              <w:rPr>
                <w:rFonts w:ascii="Times New Roman" w:eastAsia="Times New Roman" w:hAnsi="Times New Roman"/>
                <w:color w:val="000000" w:themeColor="text1"/>
                <w:sz w:val="24"/>
                <w:szCs w:val="24"/>
                <w:lang w:val="en-US" w:eastAsia="en-GB"/>
              </w:rPr>
              <w:t>oferă</w:t>
            </w:r>
            <w:proofErr w:type="spellEnd"/>
            <w:r w:rsidRPr="00415A20">
              <w:rPr>
                <w:rFonts w:ascii="Times New Roman" w:eastAsia="Times New Roman" w:hAnsi="Times New Roman"/>
                <w:color w:val="000000" w:themeColor="text1"/>
                <w:sz w:val="24"/>
                <w:szCs w:val="24"/>
                <w:lang w:val="en-US" w:eastAsia="en-GB"/>
              </w:rPr>
              <w:t xml:space="preserve"> </w:t>
            </w:r>
            <w:proofErr w:type="spellStart"/>
            <w:r w:rsidRPr="00415A20">
              <w:rPr>
                <w:rFonts w:ascii="Times New Roman" w:eastAsia="Times New Roman" w:hAnsi="Times New Roman"/>
                <w:color w:val="000000" w:themeColor="text1"/>
                <w:sz w:val="24"/>
                <w:szCs w:val="24"/>
                <w:lang w:val="en-US" w:eastAsia="en-GB"/>
              </w:rPr>
              <w:t>garanții</w:t>
            </w:r>
            <w:proofErr w:type="spellEnd"/>
            <w:r w:rsidRPr="00415A20">
              <w:rPr>
                <w:rFonts w:ascii="Times New Roman" w:eastAsia="Times New Roman" w:hAnsi="Times New Roman"/>
                <w:color w:val="000000" w:themeColor="text1"/>
                <w:sz w:val="24"/>
                <w:szCs w:val="24"/>
                <w:lang w:val="en-US" w:eastAsia="en-GB"/>
              </w:rPr>
              <w:t xml:space="preserve"> </w:t>
            </w:r>
            <w:proofErr w:type="spellStart"/>
            <w:r w:rsidRPr="00415A20">
              <w:rPr>
                <w:rFonts w:ascii="Times New Roman" w:eastAsia="Times New Roman" w:hAnsi="Times New Roman"/>
                <w:color w:val="000000" w:themeColor="text1"/>
                <w:sz w:val="24"/>
                <w:szCs w:val="24"/>
                <w:lang w:val="en-US" w:eastAsia="en-GB"/>
              </w:rPr>
              <w:t>studenților</w:t>
            </w:r>
            <w:proofErr w:type="spellEnd"/>
            <w:r w:rsidRPr="00415A20">
              <w:rPr>
                <w:rFonts w:ascii="Times New Roman" w:eastAsia="Times New Roman" w:hAnsi="Times New Roman"/>
                <w:color w:val="000000" w:themeColor="text1"/>
                <w:sz w:val="24"/>
                <w:szCs w:val="24"/>
                <w:lang w:val="en-US" w:eastAsia="en-GB"/>
              </w:rPr>
              <w:t xml:space="preserve"> </w:t>
            </w:r>
            <w:proofErr w:type="spellStart"/>
            <w:r w:rsidRPr="00415A20">
              <w:rPr>
                <w:rFonts w:ascii="Times New Roman" w:eastAsia="Times New Roman" w:hAnsi="Times New Roman"/>
                <w:color w:val="000000" w:themeColor="text1"/>
                <w:sz w:val="24"/>
                <w:szCs w:val="24"/>
                <w:lang w:val="en-US" w:eastAsia="en-GB"/>
              </w:rPr>
              <w:t>privind</w:t>
            </w:r>
            <w:proofErr w:type="spellEnd"/>
            <w:r w:rsidRPr="00415A20">
              <w:rPr>
                <w:rFonts w:ascii="Times New Roman" w:eastAsia="Times New Roman" w:hAnsi="Times New Roman"/>
                <w:color w:val="000000" w:themeColor="text1"/>
                <w:sz w:val="24"/>
                <w:szCs w:val="24"/>
                <w:lang w:val="en-US" w:eastAsia="en-GB"/>
              </w:rPr>
              <w:t xml:space="preserve"> o </w:t>
            </w:r>
            <w:proofErr w:type="spellStart"/>
            <w:r w:rsidRPr="00415A20">
              <w:rPr>
                <w:rFonts w:ascii="Times New Roman" w:eastAsia="Times New Roman" w:hAnsi="Times New Roman"/>
                <w:color w:val="000000" w:themeColor="text1"/>
                <w:sz w:val="24"/>
                <w:szCs w:val="24"/>
                <w:lang w:val="en-US" w:eastAsia="en-GB"/>
              </w:rPr>
              <w:t>reevaluare</w:t>
            </w:r>
            <w:proofErr w:type="spellEnd"/>
            <w:r w:rsidRPr="00415A20">
              <w:rPr>
                <w:rFonts w:ascii="Times New Roman" w:eastAsia="Times New Roman" w:hAnsi="Times New Roman"/>
                <w:color w:val="000000" w:themeColor="text1"/>
                <w:sz w:val="24"/>
                <w:szCs w:val="24"/>
                <w:lang w:val="en-US" w:eastAsia="en-GB"/>
              </w:rPr>
              <w:t xml:space="preserve"> </w:t>
            </w:r>
            <w:proofErr w:type="spellStart"/>
            <w:r w:rsidRPr="00415A20">
              <w:rPr>
                <w:rFonts w:ascii="Times New Roman" w:eastAsia="Times New Roman" w:hAnsi="Times New Roman"/>
                <w:color w:val="000000" w:themeColor="text1"/>
                <w:sz w:val="24"/>
                <w:szCs w:val="24"/>
                <w:lang w:val="en-US" w:eastAsia="en-GB"/>
              </w:rPr>
              <w:t>obiectivă</w:t>
            </w:r>
            <w:proofErr w:type="spellEnd"/>
            <w:r w:rsidRPr="00415A20">
              <w:rPr>
                <w:rFonts w:ascii="Times New Roman" w:eastAsia="Times New Roman" w:hAnsi="Times New Roman"/>
                <w:color w:val="000000" w:themeColor="text1"/>
                <w:sz w:val="24"/>
                <w:szCs w:val="24"/>
                <w:lang w:val="en-US" w:eastAsia="en-GB"/>
              </w:rPr>
              <w:t>.</w:t>
            </w:r>
          </w:p>
          <w:p w:rsidR="00E50C5F" w:rsidRPr="00B57297" w:rsidRDefault="00E50C5F" w:rsidP="00E50C5F">
            <w:pPr>
              <w:autoSpaceDE w:val="0"/>
              <w:autoSpaceDN w:val="0"/>
              <w:adjustRightInd w:val="0"/>
              <w:spacing w:after="0" w:line="240" w:lineRule="auto"/>
              <w:rPr>
                <w:rFonts w:ascii="Times New Roman" w:eastAsia="Times New Roman" w:hAnsi="Times New Roman"/>
                <w:color w:val="000000" w:themeColor="text1"/>
                <w:sz w:val="24"/>
                <w:szCs w:val="24"/>
                <w:lang w:eastAsia="en-GB"/>
              </w:rPr>
            </w:pPr>
          </w:p>
          <w:p w:rsidR="00E50C5F" w:rsidRPr="00B57297" w:rsidRDefault="00415A20" w:rsidP="00E50C5F">
            <w:pPr>
              <w:autoSpaceDE w:val="0"/>
              <w:autoSpaceDN w:val="0"/>
              <w:adjustRightInd w:val="0"/>
              <w:spacing w:after="0" w:line="240" w:lineRule="auto"/>
              <w:rPr>
                <w:rFonts w:ascii="Times New Roman" w:eastAsia="Times New Roman" w:hAnsi="Times New Roman"/>
                <w:color w:val="000000" w:themeColor="text1"/>
                <w:sz w:val="24"/>
                <w:szCs w:val="24"/>
                <w:lang w:eastAsia="en-GB"/>
              </w:rPr>
            </w:pPr>
            <w:r>
              <w:rPr>
                <w:rFonts w:ascii="Times New Roman" w:eastAsia="Times New Roman" w:hAnsi="Times New Roman"/>
                <w:color w:val="000000" w:themeColor="text1"/>
                <w:sz w:val="24"/>
                <w:szCs w:val="24"/>
                <w:lang w:eastAsia="en-GB"/>
              </w:rPr>
              <w:t>7</w:t>
            </w:r>
            <w:r w:rsidR="00E50C5F" w:rsidRPr="00B57297">
              <w:rPr>
                <w:rFonts w:ascii="Times New Roman" w:eastAsia="Times New Roman" w:hAnsi="Times New Roman"/>
                <w:color w:val="000000" w:themeColor="text1"/>
                <w:sz w:val="24"/>
                <w:szCs w:val="24"/>
                <w:lang w:eastAsia="en-GB"/>
              </w:rPr>
              <w:t>. În procesul de evaluare a activității de practică/ creație artistică/ cercetare științifică se ține cont de aprecierile tutorelui de practică/ îndrumătorului științific din entitatea/</w:t>
            </w:r>
            <w:r>
              <w:rPr>
                <w:rFonts w:ascii="Times New Roman" w:eastAsia="Times New Roman" w:hAnsi="Times New Roman"/>
                <w:color w:val="000000" w:themeColor="text1"/>
                <w:sz w:val="24"/>
                <w:szCs w:val="24"/>
                <w:lang w:eastAsia="en-GB"/>
              </w:rPr>
              <w:t xml:space="preserve"> </w:t>
            </w:r>
            <w:r w:rsidR="00E50C5F" w:rsidRPr="00B57297">
              <w:rPr>
                <w:rFonts w:ascii="Times New Roman" w:eastAsia="Times New Roman" w:hAnsi="Times New Roman"/>
                <w:color w:val="000000" w:themeColor="text1"/>
                <w:sz w:val="24"/>
                <w:szCs w:val="24"/>
                <w:lang w:eastAsia="en-GB"/>
              </w:rPr>
              <w:t>organizația în care s-a desfășurat respectiva activitate.</w:t>
            </w:r>
          </w:p>
          <w:p w:rsidR="00E50C5F" w:rsidRPr="00B57297" w:rsidRDefault="00E50C5F" w:rsidP="00E50C5F">
            <w:pPr>
              <w:autoSpaceDE w:val="0"/>
              <w:autoSpaceDN w:val="0"/>
              <w:adjustRightInd w:val="0"/>
              <w:spacing w:after="0" w:line="240" w:lineRule="auto"/>
              <w:rPr>
                <w:rFonts w:ascii="Times New Roman" w:eastAsia="Times New Roman" w:hAnsi="Times New Roman"/>
                <w:color w:val="000000" w:themeColor="text1"/>
                <w:sz w:val="24"/>
                <w:szCs w:val="24"/>
                <w:lang w:eastAsia="en-GB"/>
              </w:rPr>
            </w:pPr>
          </w:p>
          <w:p w:rsidR="0071690B" w:rsidRDefault="00415A20" w:rsidP="0071690B">
            <w:pPr>
              <w:autoSpaceDE w:val="0"/>
              <w:autoSpaceDN w:val="0"/>
              <w:adjustRightInd w:val="0"/>
              <w:spacing w:after="0" w:line="240" w:lineRule="auto"/>
              <w:rPr>
                <w:rFonts w:ascii="Times New Roman" w:eastAsia="Times New Roman" w:hAnsi="Times New Roman"/>
                <w:color w:val="000000" w:themeColor="text1"/>
                <w:sz w:val="24"/>
                <w:szCs w:val="24"/>
                <w:lang w:eastAsia="en-GB"/>
              </w:rPr>
            </w:pPr>
            <w:r>
              <w:rPr>
                <w:rFonts w:ascii="Times New Roman" w:eastAsia="Times New Roman" w:hAnsi="Times New Roman"/>
                <w:color w:val="000000" w:themeColor="text1"/>
                <w:sz w:val="24"/>
                <w:szCs w:val="24"/>
                <w:lang w:eastAsia="en-GB"/>
              </w:rPr>
              <w:t>8</w:t>
            </w:r>
            <w:r w:rsidR="00E50C5F" w:rsidRPr="00B57297">
              <w:rPr>
                <w:rFonts w:ascii="Times New Roman" w:eastAsia="Times New Roman" w:hAnsi="Times New Roman"/>
                <w:color w:val="000000" w:themeColor="text1"/>
                <w:sz w:val="24"/>
                <w:szCs w:val="24"/>
                <w:lang w:eastAsia="en-GB"/>
              </w:rPr>
              <w:t>. Tematica pentru elaborarea lucrării de finalizare a studiilor (disertația) poate conține subiecte propuse şi/sau formulate în colaborare cu mediul științific, mediul socio-economic și cultural</w:t>
            </w:r>
            <w:r w:rsidR="00E50C5F">
              <w:rPr>
                <w:rFonts w:ascii="Times New Roman" w:eastAsia="Times New Roman" w:hAnsi="Times New Roman"/>
                <w:color w:val="000000" w:themeColor="text1"/>
                <w:sz w:val="24"/>
                <w:szCs w:val="24"/>
                <w:lang w:eastAsia="en-GB"/>
              </w:rPr>
              <w:t>.</w:t>
            </w:r>
          </w:p>
          <w:p w:rsidR="0071690B" w:rsidRDefault="0071690B" w:rsidP="0071690B">
            <w:pPr>
              <w:autoSpaceDE w:val="0"/>
              <w:autoSpaceDN w:val="0"/>
              <w:adjustRightInd w:val="0"/>
              <w:spacing w:after="0" w:line="240" w:lineRule="auto"/>
              <w:rPr>
                <w:rFonts w:ascii="Times New Roman" w:eastAsia="Times New Roman" w:hAnsi="Times New Roman"/>
                <w:color w:val="000000" w:themeColor="text1"/>
                <w:sz w:val="24"/>
                <w:szCs w:val="24"/>
                <w:lang w:eastAsia="en-GB"/>
              </w:rPr>
            </w:pPr>
          </w:p>
          <w:p w:rsidR="00415A20" w:rsidRDefault="00415A20" w:rsidP="00415A20">
            <w:pPr>
              <w:autoSpaceDE w:val="0"/>
              <w:autoSpaceDN w:val="0"/>
              <w:adjustRightInd w:val="0"/>
              <w:spacing w:after="0" w:line="240" w:lineRule="auto"/>
              <w:rPr>
                <w:rFonts w:ascii="Times New Roman" w:eastAsia="Times New Roman" w:hAnsi="Times New Roman"/>
                <w:color w:val="000000" w:themeColor="text1"/>
                <w:sz w:val="24"/>
                <w:szCs w:val="24"/>
                <w:lang w:eastAsia="en-GB"/>
              </w:rPr>
            </w:pPr>
            <w:r>
              <w:rPr>
                <w:rFonts w:ascii="Times New Roman" w:eastAsia="Times New Roman" w:hAnsi="Times New Roman"/>
                <w:color w:val="000000" w:themeColor="text1"/>
                <w:sz w:val="24"/>
                <w:szCs w:val="24"/>
                <w:lang w:eastAsia="en-GB"/>
              </w:rPr>
              <w:t>9</w:t>
            </w:r>
            <w:r w:rsidR="0071690B" w:rsidRPr="00B57297">
              <w:rPr>
                <w:rFonts w:ascii="Times New Roman" w:eastAsia="Times New Roman" w:hAnsi="Times New Roman"/>
                <w:color w:val="000000" w:themeColor="text1"/>
                <w:sz w:val="24"/>
                <w:szCs w:val="24"/>
                <w:lang w:eastAsia="en-GB"/>
              </w:rPr>
              <w:t>. Eficacitatea evaluării cunoștințelor/</w:t>
            </w:r>
            <w:r>
              <w:rPr>
                <w:rFonts w:ascii="Times New Roman" w:eastAsia="Times New Roman" w:hAnsi="Times New Roman"/>
                <w:color w:val="000000" w:themeColor="text1"/>
                <w:sz w:val="24"/>
                <w:szCs w:val="24"/>
                <w:lang w:eastAsia="en-GB"/>
              </w:rPr>
              <w:t xml:space="preserve"> </w:t>
            </w:r>
            <w:r w:rsidR="0071690B" w:rsidRPr="00B57297">
              <w:rPr>
                <w:rFonts w:ascii="Times New Roman" w:eastAsia="Times New Roman" w:hAnsi="Times New Roman"/>
                <w:color w:val="000000" w:themeColor="text1"/>
                <w:sz w:val="24"/>
                <w:szCs w:val="24"/>
                <w:lang w:eastAsia="en-GB"/>
              </w:rPr>
              <w:t>abilităților și legătura cu rezultatele declarate ale instruirii sunt periodic monitorizate și  evaluate.</w:t>
            </w:r>
          </w:p>
          <w:p w:rsidR="00415A20" w:rsidRDefault="00415A20" w:rsidP="00415A20">
            <w:pPr>
              <w:autoSpaceDE w:val="0"/>
              <w:autoSpaceDN w:val="0"/>
              <w:adjustRightInd w:val="0"/>
              <w:spacing w:after="0" w:line="240" w:lineRule="auto"/>
              <w:rPr>
                <w:rFonts w:ascii="Times New Roman" w:eastAsia="Times New Roman" w:hAnsi="Times New Roman"/>
                <w:color w:val="000000" w:themeColor="text1"/>
                <w:sz w:val="24"/>
                <w:szCs w:val="24"/>
              </w:rPr>
            </w:pPr>
          </w:p>
          <w:p w:rsidR="00415A20" w:rsidRPr="00B57297" w:rsidRDefault="00415A20" w:rsidP="00415A20">
            <w:pPr>
              <w:autoSpaceDE w:val="0"/>
              <w:autoSpaceDN w:val="0"/>
              <w:adjustRightInd w:val="0"/>
              <w:spacing w:after="0" w:line="240" w:lineRule="auto"/>
              <w:jc w:val="both"/>
              <w:rPr>
                <w:rFonts w:ascii="Times New Roman" w:eastAsia="Times New Roman" w:hAnsi="Times New Roman"/>
                <w:color w:val="000000" w:themeColor="text1"/>
                <w:sz w:val="24"/>
                <w:szCs w:val="24"/>
                <w:lang w:eastAsia="en-GB"/>
              </w:rPr>
            </w:pPr>
            <w:r>
              <w:rPr>
                <w:rFonts w:ascii="Times New Roman" w:eastAsia="Times New Roman" w:hAnsi="Times New Roman"/>
                <w:color w:val="000000" w:themeColor="text1"/>
                <w:sz w:val="24"/>
                <w:szCs w:val="24"/>
              </w:rPr>
              <w:t>10.</w:t>
            </w:r>
            <w:r w:rsidRPr="00415A20">
              <w:rPr>
                <w:rFonts w:ascii="Arial" w:eastAsiaTheme="minorEastAsia" w:hAnsi="Arial" w:cs="Arial"/>
                <w:sz w:val="24"/>
                <w:szCs w:val="24"/>
                <w:lang w:val="en-US"/>
              </w:rPr>
              <w:t xml:space="preserve"> </w:t>
            </w:r>
            <w:proofErr w:type="spellStart"/>
            <w:r w:rsidRPr="00415A20">
              <w:rPr>
                <w:rFonts w:ascii="Times New Roman" w:eastAsia="Times New Roman" w:hAnsi="Times New Roman"/>
                <w:color w:val="000000" w:themeColor="text1"/>
                <w:sz w:val="24"/>
                <w:szCs w:val="24"/>
                <w:lang w:val="en-US"/>
              </w:rPr>
              <w:t>Există</w:t>
            </w:r>
            <w:proofErr w:type="spellEnd"/>
            <w:r w:rsidRPr="00415A20">
              <w:rPr>
                <w:rFonts w:ascii="Times New Roman" w:eastAsia="Times New Roman" w:hAnsi="Times New Roman"/>
                <w:color w:val="000000" w:themeColor="text1"/>
                <w:sz w:val="24"/>
                <w:szCs w:val="24"/>
                <w:lang w:val="en-US"/>
              </w:rPr>
              <w:t xml:space="preserve"> </w:t>
            </w:r>
            <w:proofErr w:type="spellStart"/>
            <w:r w:rsidRPr="00415A20">
              <w:rPr>
                <w:rFonts w:ascii="Times New Roman" w:eastAsia="Times New Roman" w:hAnsi="Times New Roman"/>
                <w:color w:val="000000" w:themeColor="text1"/>
                <w:sz w:val="24"/>
                <w:szCs w:val="24"/>
                <w:lang w:val="en-US"/>
              </w:rPr>
              <w:t>programe</w:t>
            </w:r>
            <w:proofErr w:type="spellEnd"/>
            <w:r w:rsidRPr="00415A20">
              <w:rPr>
                <w:rFonts w:ascii="Times New Roman" w:eastAsia="Times New Roman" w:hAnsi="Times New Roman"/>
                <w:color w:val="000000" w:themeColor="text1"/>
                <w:sz w:val="24"/>
                <w:szCs w:val="24"/>
                <w:lang w:val="en-US"/>
              </w:rPr>
              <w:t xml:space="preserve"> de </w:t>
            </w:r>
            <w:proofErr w:type="spellStart"/>
            <w:r w:rsidRPr="00415A20">
              <w:rPr>
                <w:rFonts w:ascii="Times New Roman" w:eastAsia="Times New Roman" w:hAnsi="Times New Roman"/>
                <w:color w:val="000000" w:themeColor="text1"/>
                <w:sz w:val="24"/>
                <w:szCs w:val="24"/>
                <w:lang w:val="en-US"/>
              </w:rPr>
              <w:t>stimulare</w:t>
            </w:r>
            <w:proofErr w:type="spellEnd"/>
            <w:r w:rsidRPr="00415A20">
              <w:rPr>
                <w:rFonts w:ascii="Times New Roman" w:eastAsia="Times New Roman" w:hAnsi="Times New Roman"/>
                <w:color w:val="000000" w:themeColor="text1"/>
                <w:sz w:val="24"/>
                <w:szCs w:val="24"/>
                <w:lang w:val="en-US"/>
              </w:rPr>
              <w:t xml:space="preserve"> </w:t>
            </w:r>
            <w:proofErr w:type="spellStart"/>
            <w:r w:rsidRPr="00415A20">
              <w:rPr>
                <w:rFonts w:ascii="Times New Roman" w:eastAsia="Times New Roman" w:hAnsi="Times New Roman"/>
                <w:color w:val="000000" w:themeColor="text1"/>
                <w:sz w:val="24"/>
                <w:szCs w:val="24"/>
                <w:lang w:val="en-US"/>
              </w:rPr>
              <w:t>și</w:t>
            </w:r>
            <w:proofErr w:type="spellEnd"/>
            <w:r w:rsidRPr="00415A20">
              <w:rPr>
                <w:rFonts w:ascii="Times New Roman" w:eastAsia="Times New Roman" w:hAnsi="Times New Roman"/>
                <w:color w:val="000000" w:themeColor="text1"/>
                <w:sz w:val="24"/>
                <w:szCs w:val="24"/>
                <w:lang w:val="en-US"/>
              </w:rPr>
              <w:t xml:space="preserve"> </w:t>
            </w:r>
            <w:proofErr w:type="spellStart"/>
            <w:r w:rsidRPr="00415A20">
              <w:rPr>
                <w:rFonts w:ascii="Times New Roman" w:eastAsia="Times New Roman" w:hAnsi="Times New Roman"/>
                <w:color w:val="000000" w:themeColor="text1"/>
                <w:sz w:val="24"/>
                <w:szCs w:val="24"/>
                <w:lang w:val="en-US"/>
              </w:rPr>
              <w:t>recuperare</w:t>
            </w:r>
            <w:proofErr w:type="spellEnd"/>
            <w:r w:rsidRPr="00415A20">
              <w:rPr>
                <w:rFonts w:ascii="Times New Roman" w:eastAsia="Times New Roman" w:hAnsi="Times New Roman"/>
                <w:color w:val="000000" w:themeColor="text1"/>
                <w:sz w:val="24"/>
                <w:szCs w:val="24"/>
                <w:lang w:val="en-US"/>
              </w:rPr>
              <w:t xml:space="preserve"> a </w:t>
            </w:r>
            <w:proofErr w:type="spellStart"/>
            <w:r w:rsidRPr="00415A20">
              <w:rPr>
                <w:rFonts w:ascii="Times New Roman" w:eastAsia="Times New Roman" w:hAnsi="Times New Roman"/>
                <w:color w:val="000000" w:themeColor="text1"/>
                <w:sz w:val="24"/>
                <w:szCs w:val="24"/>
                <w:lang w:val="en-US"/>
              </w:rPr>
              <w:t>studenților</w:t>
            </w:r>
            <w:proofErr w:type="spellEnd"/>
            <w:r w:rsidRPr="00415A20">
              <w:rPr>
                <w:rFonts w:ascii="Times New Roman" w:eastAsia="Times New Roman" w:hAnsi="Times New Roman"/>
                <w:color w:val="000000" w:themeColor="text1"/>
                <w:sz w:val="24"/>
                <w:szCs w:val="24"/>
                <w:lang w:val="en-US"/>
              </w:rPr>
              <w:t xml:space="preserve"> cu </w:t>
            </w:r>
            <w:proofErr w:type="spellStart"/>
            <w:r w:rsidRPr="00415A20">
              <w:rPr>
                <w:rFonts w:ascii="Times New Roman" w:eastAsia="Times New Roman" w:hAnsi="Times New Roman"/>
                <w:color w:val="000000" w:themeColor="text1"/>
                <w:sz w:val="24"/>
                <w:szCs w:val="24"/>
                <w:lang w:val="en-US"/>
              </w:rPr>
              <w:t>dificultăți</w:t>
            </w:r>
            <w:proofErr w:type="spellEnd"/>
            <w:r w:rsidRPr="00415A20">
              <w:rPr>
                <w:rFonts w:ascii="Times New Roman" w:eastAsia="Times New Roman" w:hAnsi="Times New Roman"/>
                <w:color w:val="000000" w:themeColor="text1"/>
                <w:sz w:val="24"/>
                <w:szCs w:val="24"/>
                <w:lang w:val="en-US"/>
              </w:rPr>
              <w:t xml:space="preserve"> </w:t>
            </w:r>
            <w:proofErr w:type="spellStart"/>
            <w:r w:rsidRPr="00415A20">
              <w:rPr>
                <w:rFonts w:ascii="Times New Roman" w:eastAsia="Times New Roman" w:hAnsi="Times New Roman"/>
                <w:color w:val="000000" w:themeColor="text1"/>
                <w:sz w:val="24"/>
                <w:szCs w:val="24"/>
                <w:lang w:val="en-US"/>
              </w:rPr>
              <w:t>în</w:t>
            </w:r>
            <w:proofErr w:type="spellEnd"/>
            <w:r w:rsidRPr="00415A20">
              <w:rPr>
                <w:rFonts w:ascii="Times New Roman" w:eastAsia="Times New Roman" w:hAnsi="Times New Roman"/>
                <w:color w:val="000000" w:themeColor="text1"/>
                <w:sz w:val="24"/>
                <w:szCs w:val="24"/>
                <w:lang w:val="en-US"/>
              </w:rPr>
              <w:t xml:space="preserve"> </w:t>
            </w:r>
            <w:proofErr w:type="spellStart"/>
            <w:r w:rsidRPr="00415A20">
              <w:rPr>
                <w:rFonts w:ascii="Times New Roman" w:eastAsia="Times New Roman" w:hAnsi="Times New Roman"/>
                <w:color w:val="000000" w:themeColor="text1"/>
                <w:sz w:val="24"/>
                <w:szCs w:val="24"/>
                <w:lang w:val="en-US"/>
              </w:rPr>
              <w:t>procesul</w:t>
            </w:r>
            <w:proofErr w:type="spellEnd"/>
            <w:r w:rsidRPr="00415A20">
              <w:rPr>
                <w:rFonts w:ascii="Times New Roman" w:eastAsia="Times New Roman" w:hAnsi="Times New Roman"/>
                <w:color w:val="000000" w:themeColor="text1"/>
                <w:sz w:val="24"/>
                <w:szCs w:val="24"/>
                <w:lang w:val="en-US"/>
              </w:rPr>
              <w:t xml:space="preserve"> de </w:t>
            </w:r>
            <w:proofErr w:type="spellStart"/>
            <w:r w:rsidRPr="00415A20">
              <w:rPr>
                <w:rFonts w:ascii="Times New Roman" w:eastAsia="Times New Roman" w:hAnsi="Times New Roman"/>
                <w:color w:val="000000" w:themeColor="text1"/>
                <w:sz w:val="24"/>
                <w:szCs w:val="24"/>
                <w:lang w:val="en-US"/>
              </w:rPr>
              <w:t>învățare</w:t>
            </w:r>
            <w:proofErr w:type="spellEnd"/>
            <w:r w:rsidRPr="00415A20">
              <w:rPr>
                <w:rFonts w:ascii="Times New Roman" w:eastAsia="Times New Roman" w:hAnsi="Times New Roman"/>
                <w:color w:val="000000" w:themeColor="text1"/>
                <w:sz w:val="24"/>
                <w:szCs w:val="24"/>
                <w:lang w:val="en-US"/>
              </w:rPr>
              <w:t xml:space="preserve">, a </w:t>
            </w:r>
            <w:proofErr w:type="spellStart"/>
            <w:r w:rsidRPr="00415A20">
              <w:rPr>
                <w:rFonts w:ascii="Times New Roman" w:eastAsia="Times New Roman" w:hAnsi="Times New Roman"/>
                <w:color w:val="000000" w:themeColor="text1"/>
                <w:sz w:val="24"/>
                <w:szCs w:val="24"/>
                <w:lang w:val="en-US"/>
              </w:rPr>
              <w:t>studenților</w:t>
            </w:r>
            <w:proofErr w:type="spellEnd"/>
            <w:r w:rsidRPr="00415A20">
              <w:rPr>
                <w:rFonts w:ascii="Times New Roman" w:eastAsia="Times New Roman" w:hAnsi="Times New Roman"/>
                <w:color w:val="000000" w:themeColor="text1"/>
                <w:sz w:val="24"/>
                <w:szCs w:val="24"/>
                <w:lang w:val="en-US"/>
              </w:rPr>
              <w:t xml:space="preserve"> </w:t>
            </w:r>
            <w:proofErr w:type="spellStart"/>
            <w:r w:rsidRPr="00415A20">
              <w:rPr>
                <w:rFonts w:ascii="Times New Roman" w:eastAsia="Times New Roman" w:hAnsi="Times New Roman"/>
                <w:color w:val="000000" w:themeColor="text1"/>
                <w:sz w:val="24"/>
                <w:szCs w:val="24"/>
                <w:lang w:val="en-US"/>
              </w:rPr>
              <w:t>netradiționali</w:t>
            </w:r>
            <w:proofErr w:type="spellEnd"/>
            <w:r w:rsidRPr="00415A20">
              <w:rPr>
                <w:rFonts w:ascii="Times New Roman" w:eastAsia="Times New Roman" w:hAnsi="Times New Roman"/>
                <w:color w:val="000000" w:themeColor="text1"/>
                <w:sz w:val="24"/>
                <w:szCs w:val="24"/>
                <w:lang w:val="en-US"/>
              </w:rPr>
              <w:t xml:space="preserve"> </w:t>
            </w:r>
            <w:proofErr w:type="spellStart"/>
            <w:r w:rsidRPr="00415A20">
              <w:rPr>
                <w:rFonts w:ascii="Times New Roman" w:eastAsia="Times New Roman" w:hAnsi="Times New Roman"/>
                <w:color w:val="000000" w:themeColor="text1"/>
                <w:sz w:val="24"/>
                <w:szCs w:val="24"/>
                <w:lang w:val="en-US"/>
              </w:rPr>
              <w:t>sau</w:t>
            </w:r>
            <w:proofErr w:type="spellEnd"/>
            <w:r w:rsidRPr="00415A20">
              <w:rPr>
                <w:rFonts w:ascii="Times New Roman" w:eastAsia="Times New Roman" w:hAnsi="Times New Roman"/>
                <w:color w:val="000000" w:themeColor="text1"/>
                <w:sz w:val="24"/>
                <w:szCs w:val="24"/>
                <w:lang w:val="en-US"/>
              </w:rPr>
              <w:t xml:space="preserve"> a </w:t>
            </w:r>
            <w:proofErr w:type="spellStart"/>
            <w:r w:rsidRPr="00415A20">
              <w:rPr>
                <w:rFonts w:ascii="Times New Roman" w:eastAsia="Times New Roman" w:hAnsi="Times New Roman"/>
                <w:color w:val="000000" w:themeColor="text1"/>
                <w:sz w:val="24"/>
                <w:szCs w:val="24"/>
                <w:lang w:val="en-US"/>
              </w:rPr>
              <w:t>celor</w:t>
            </w:r>
            <w:proofErr w:type="spellEnd"/>
            <w:r w:rsidRPr="00415A20">
              <w:rPr>
                <w:rFonts w:ascii="Times New Roman" w:eastAsia="Times New Roman" w:hAnsi="Times New Roman"/>
                <w:color w:val="000000" w:themeColor="text1"/>
                <w:sz w:val="24"/>
                <w:szCs w:val="24"/>
                <w:lang w:val="en-US"/>
              </w:rPr>
              <w:t xml:space="preserve"> </w:t>
            </w:r>
            <w:proofErr w:type="spellStart"/>
            <w:r w:rsidRPr="00415A20">
              <w:rPr>
                <w:rFonts w:ascii="Times New Roman" w:eastAsia="Times New Roman" w:hAnsi="Times New Roman"/>
                <w:color w:val="000000" w:themeColor="text1"/>
                <w:sz w:val="24"/>
                <w:szCs w:val="24"/>
                <w:lang w:val="en-US"/>
              </w:rPr>
              <w:t>aflați</w:t>
            </w:r>
            <w:proofErr w:type="spellEnd"/>
            <w:r w:rsidRPr="00415A20">
              <w:rPr>
                <w:rFonts w:ascii="Times New Roman" w:eastAsia="Times New Roman" w:hAnsi="Times New Roman"/>
                <w:color w:val="000000" w:themeColor="text1"/>
                <w:sz w:val="24"/>
                <w:szCs w:val="24"/>
                <w:lang w:val="en-US"/>
              </w:rPr>
              <w:t xml:space="preserve"> </w:t>
            </w:r>
            <w:proofErr w:type="spellStart"/>
            <w:r w:rsidRPr="00415A20">
              <w:rPr>
                <w:rFonts w:ascii="Times New Roman" w:eastAsia="Times New Roman" w:hAnsi="Times New Roman"/>
                <w:color w:val="000000" w:themeColor="text1"/>
                <w:sz w:val="24"/>
                <w:szCs w:val="24"/>
                <w:lang w:val="en-US"/>
              </w:rPr>
              <w:t>în</w:t>
            </w:r>
            <w:proofErr w:type="spellEnd"/>
            <w:r w:rsidRPr="00415A20">
              <w:rPr>
                <w:rFonts w:ascii="Times New Roman" w:eastAsia="Times New Roman" w:hAnsi="Times New Roman"/>
                <w:color w:val="000000" w:themeColor="text1"/>
                <w:sz w:val="24"/>
                <w:szCs w:val="24"/>
                <w:lang w:val="en-US"/>
              </w:rPr>
              <w:t xml:space="preserve"> </w:t>
            </w:r>
            <w:proofErr w:type="spellStart"/>
            <w:r w:rsidRPr="00415A20">
              <w:rPr>
                <w:rFonts w:ascii="Times New Roman" w:eastAsia="Times New Roman" w:hAnsi="Times New Roman"/>
                <w:color w:val="000000" w:themeColor="text1"/>
                <w:sz w:val="24"/>
                <w:szCs w:val="24"/>
                <w:lang w:val="en-US"/>
              </w:rPr>
              <w:t>situație</w:t>
            </w:r>
            <w:proofErr w:type="spellEnd"/>
            <w:r w:rsidRPr="00415A20">
              <w:rPr>
                <w:rFonts w:ascii="Times New Roman" w:eastAsia="Times New Roman" w:hAnsi="Times New Roman"/>
                <w:color w:val="000000" w:themeColor="text1"/>
                <w:sz w:val="24"/>
                <w:szCs w:val="24"/>
                <w:lang w:val="en-US"/>
              </w:rPr>
              <w:t xml:space="preserve"> de </w:t>
            </w:r>
            <w:proofErr w:type="spellStart"/>
            <w:r w:rsidRPr="00415A20">
              <w:rPr>
                <w:rFonts w:ascii="Times New Roman" w:eastAsia="Times New Roman" w:hAnsi="Times New Roman"/>
                <w:color w:val="000000" w:themeColor="text1"/>
                <w:sz w:val="24"/>
                <w:szCs w:val="24"/>
                <w:lang w:val="en-US"/>
              </w:rPr>
              <w:t>risc</w:t>
            </w:r>
            <w:proofErr w:type="spellEnd"/>
            <w:r w:rsidRPr="00415A20">
              <w:rPr>
                <w:rFonts w:ascii="Times New Roman" w:eastAsia="Times New Roman" w:hAnsi="Times New Roman"/>
                <w:color w:val="000000" w:themeColor="text1"/>
                <w:sz w:val="24"/>
                <w:szCs w:val="24"/>
                <w:lang w:val="en-US"/>
              </w:rPr>
              <w:t>.</w:t>
            </w:r>
          </w:p>
        </w:tc>
        <w:tc>
          <w:tcPr>
            <w:tcW w:w="3344" w:type="dxa"/>
            <w:tcBorders>
              <w:bottom w:val="nil"/>
            </w:tcBorders>
            <w:shd w:val="clear" w:color="auto" w:fill="auto"/>
          </w:tcPr>
          <w:p w:rsidR="00E50C5F" w:rsidRDefault="00E50C5F" w:rsidP="00AC247F">
            <w:pPr>
              <w:autoSpaceDE w:val="0"/>
              <w:autoSpaceDN w:val="0"/>
              <w:adjustRightInd w:val="0"/>
              <w:spacing w:after="0" w:line="240" w:lineRule="auto"/>
              <w:rPr>
                <w:rFonts w:ascii="Times New Roman" w:eastAsia="Times New Roman" w:hAnsi="Times New Roman"/>
                <w:color w:val="000000" w:themeColor="text1"/>
                <w:sz w:val="24"/>
                <w:szCs w:val="24"/>
                <w:lang w:eastAsia="en-GB"/>
              </w:rPr>
            </w:pPr>
          </w:p>
        </w:tc>
        <w:tc>
          <w:tcPr>
            <w:tcW w:w="0" w:type="auto"/>
            <w:tcBorders>
              <w:bottom w:val="nil"/>
            </w:tcBorders>
          </w:tcPr>
          <w:p w:rsidR="00E50C5F" w:rsidRPr="00B57297" w:rsidRDefault="00E50C5F" w:rsidP="00AC247F">
            <w:pPr>
              <w:autoSpaceDE w:val="0"/>
              <w:autoSpaceDN w:val="0"/>
              <w:adjustRightInd w:val="0"/>
              <w:spacing w:after="0" w:line="240" w:lineRule="auto"/>
              <w:rPr>
                <w:rFonts w:ascii="Times New Roman" w:eastAsia="Times New Roman" w:hAnsi="Times New Roman"/>
                <w:color w:val="000000" w:themeColor="text1"/>
                <w:sz w:val="24"/>
                <w:szCs w:val="24"/>
                <w:lang w:eastAsia="en-GB"/>
              </w:rPr>
            </w:pPr>
          </w:p>
        </w:tc>
      </w:tr>
      <w:tr w:rsidR="004D0024" w:rsidRPr="00B57297" w:rsidTr="0071690B">
        <w:trPr>
          <w:trHeight w:val="308"/>
        </w:trPr>
        <w:tc>
          <w:tcPr>
            <w:tcW w:w="3819" w:type="dxa"/>
            <w:tcBorders>
              <w:top w:val="nil"/>
            </w:tcBorders>
            <w:shd w:val="clear" w:color="auto" w:fill="auto"/>
          </w:tcPr>
          <w:p w:rsidR="004D0024" w:rsidRDefault="004D0024" w:rsidP="00AC247F">
            <w:pPr>
              <w:autoSpaceDE w:val="0"/>
              <w:autoSpaceDN w:val="0"/>
              <w:adjustRightInd w:val="0"/>
              <w:spacing w:after="0" w:line="240" w:lineRule="auto"/>
              <w:rPr>
                <w:rFonts w:ascii="Times New Roman" w:eastAsia="Times New Roman" w:hAnsi="Times New Roman"/>
                <w:b/>
                <w:color w:val="000000" w:themeColor="text1"/>
                <w:sz w:val="24"/>
                <w:szCs w:val="24"/>
              </w:rPr>
            </w:pPr>
          </w:p>
          <w:p w:rsidR="00415A20" w:rsidRDefault="00415A20" w:rsidP="00AC247F">
            <w:pPr>
              <w:autoSpaceDE w:val="0"/>
              <w:autoSpaceDN w:val="0"/>
              <w:adjustRightInd w:val="0"/>
              <w:spacing w:after="0" w:line="240" w:lineRule="auto"/>
              <w:rPr>
                <w:rFonts w:ascii="Times New Roman" w:eastAsia="Times New Roman" w:hAnsi="Times New Roman"/>
                <w:b/>
                <w:color w:val="000000" w:themeColor="text1"/>
                <w:sz w:val="24"/>
                <w:szCs w:val="24"/>
              </w:rPr>
            </w:pPr>
          </w:p>
          <w:p w:rsidR="00415A20" w:rsidRDefault="00415A20" w:rsidP="00AC247F">
            <w:pPr>
              <w:autoSpaceDE w:val="0"/>
              <w:autoSpaceDN w:val="0"/>
              <w:adjustRightInd w:val="0"/>
              <w:spacing w:after="0" w:line="240" w:lineRule="auto"/>
              <w:rPr>
                <w:rFonts w:ascii="Times New Roman" w:eastAsia="Times New Roman" w:hAnsi="Times New Roman"/>
                <w:b/>
                <w:color w:val="000000" w:themeColor="text1"/>
                <w:sz w:val="24"/>
                <w:szCs w:val="24"/>
              </w:rPr>
            </w:pPr>
          </w:p>
          <w:p w:rsidR="00415A20" w:rsidRPr="00B57297" w:rsidRDefault="00415A20" w:rsidP="00AC247F">
            <w:pPr>
              <w:autoSpaceDE w:val="0"/>
              <w:autoSpaceDN w:val="0"/>
              <w:adjustRightInd w:val="0"/>
              <w:spacing w:after="0" w:line="240" w:lineRule="auto"/>
              <w:rPr>
                <w:rFonts w:ascii="Times New Roman" w:eastAsia="Times New Roman" w:hAnsi="Times New Roman"/>
                <w:b/>
                <w:color w:val="000000" w:themeColor="text1"/>
                <w:sz w:val="24"/>
                <w:szCs w:val="24"/>
              </w:rPr>
            </w:pPr>
          </w:p>
        </w:tc>
        <w:tc>
          <w:tcPr>
            <w:tcW w:w="5526" w:type="dxa"/>
            <w:tcBorders>
              <w:top w:val="nil"/>
              <w:bottom w:val="nil"/>
            </w:tcBorders>
            <w:shd w:val="clear" w:color="auto" w:fill="auto"/>
          </w:tcPr>
          <w:p w:rsidR="00415A20" w:rsidRDefault="00415A20" w:rsidP="00415A20">
            <w:pPr>
              <w:autoSpaceDE w:val="0"/>
              <w:autoSpaceDN w:val="0"/>
              <w:adjustRightInd w:val="0"/>
              <w:spacing w:after="0" w:line="240" w:lineRule="auto"/>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11</w:t>
            </w:r>
            <w:r w:rsidR="004D0024" w:rsidRPr="005D397C">
              <w:rPr>
                <w:rFonts w:ascii="Times New Roman" w:eastAsia="Times New Roman" w:hAnsi="Times New Roman"/>
                <w:color w:val="000000" w:themeColor="text1"/>
                <w:sz w:val="24"/>
                <w:szCs w:val="24"/>
              </w:rPr>
              <w:t xml:space="preserve">. Rata de absolvire </w:t>
            </w:r>
            <w:r w:rsidR="00BE4C4A" w:rsidRPr="005D397C">
              <w:rPr>
                <w:rFonts w:ascii="Times New Roman" w:eastAsia="Times New Roman" w:hAnsi="Times New Roman"/>
                <w:color w:val="000000" w:themeColor="text1"/>
                <w:sz w:val="24"/>
                <w:szCs w:val="24"/>
              </w:rPr>
              <w:t xml:space="preserve">cu diplomă de master </w:t>
            </w:r>
            <w:r w:rsidR="004D0024" w:rsidRPr="005D397C">
              <w:rPr>
                <w:rFonts w:ascii="Times New Roman" w:eastAsia="Times New Roman" w:hAnsi="Times New Roman"/>
                <w:color w:val="000000" w:themeColor="text1"/>
                <w:sz w:val="24"/>
                <w:szCs w:val="24"/>
              </w:rPr>
              <w:t>a programelor de studii de masterat</w:t>
            </w:r>
            <w:r w:rsidR="00EB489F" w:rsidRPr="005D397C">
              <w:rPr>
                <w:rFonts w:ascii="Times New Roman" w:eastAsia="Times New Roman" w:hAnsi="Times New Roman"/>
                <w:color w:val="000000" w:themeColor="text1"/>
                <w:sz w:val="24"/>
                <w:szCs w:val="24"/>
              </w:rPr>
              <w:t xml:space="preserve"> din domeniul evaluat </w:t>
            </w:r>
            <w:r w:rsidR="004D0024" w:rsidRPr="005D397C">
              <w:rPr>
                <w:rFonts w:ascii="Times New Roman" w:eastAsia="Times New Roman" w:hAnsi="Times New Roman"/>
                <w:color w:val="000000" w:themeColor="text1"/>
                <w:sz w:val="24"/>
                <w:szCs w:val="24"/>
              </w:rPr>
              <w:t>confirmă adecvarea/eficacitatea procesului de predare-învățare</w:t>
            </w:r>
            <w:r w:rsidR="00B81889" w:rsidRPr="005D397C">
              <w:rPr>
                <w:rFonts w:ascii="Times New Roman" w:eastAsia="Times New Roman" w:hAnsi="Times New Roman"/>
                <w:color w:val="000000" w:themeColor="text1"/>
                <w:sz w:val="24"/>
                <w:szCs w:val="24"/>
              </w:rPr>
              <w:t>. (</w:t>
            </w:r>
            <w:r w:rsidR="00B81889" w:rsidRPr="005D397C">
              <w:rPr>
                <w:rFonts w:ascii="Times New Roman" w:eastAsia="Times New Roman" w:hAnsi="Times New Roman"/>
                <w:i/>
                <w:color w:val="000000" w:themeColor="text1"/>
                <w:sz w:val="24"/>
                <w:szCs w:val="24"/>
              </w:rPr>
              <w:t>Statistici din ultimele</w:t>
            </w:r>
            <w:r w:rsidR="004D0024" w:rsidRPr="005D397C">
              <w:rPr>
                <w:rFonts w:ascii="Times New Roman" w:eastAsia="Times New Roman" w:hAnsi="Times New Roman"/>
                <w:i/>
                <w:color w:val="000000" w:themeColor="text1"/>
                <w:sz w:val="24"/>
                <w:szCs w:val="24"/>
              </w:rPr>
              <w:t xml:space="preserve"> trei promoții</w:t>
            </w:r>
            <w:r w:rsidR="004D0024" w:rsidRPr="005D397C">
              <w:rPr>
                <w:rFonts w:ascii="Times New Roman" w:eastAsia="Times New Roman" w:hAnsi="Times New Roman"/>
                <w:color w:val="000000" w:themeColor="text1"/>
                <w:sz w:val="24"/>
                <w:szCs w:val="24"/>
              </w:rPr>
              <w:t>)</w:t>
            </w:r>
            <w:r w:rsidR="0071690B" w:rsidRPr="005D397C">
              <w:rPr>
                <w:rFonts w:ascii="Times New Roman" w:eastAsia="Times New Roman" w:hAnsi="Times New Roman"/>
                <w:color w:val="000000" w:themeColor="text1"/>
                <w:sz w:val="24"/>
                <w:szCs w:val="24"/>
              </w:rPr>
              <w:t>.</w:t>
            </w:r>
          </w:p>
          <w:p w:rsidR="00415A20" w:rsidRPr="005D397C" w:rsidRDefault="00415A20" w:rsidP="00AC247F">
            <w:pPr>
              <w:autoSpaceDE w:val="0"/>
              <w:autoSpaceDN w:val="0"/>
              <w:adjustRightInd w:val="0"/>
              <w:spacing w:after="0" w:line="240" w:lineRule="auto"/>
              <w:rPr>
                <w:rFonts w:ascii="Times New Roman" w:eastAsia="Times New Roman" w:hAnsi="Times New Roman"/>
                <w:color w:val="000000" w:themeColor="text1"/>
                <w:sz w:val="24"/>
                <w:szCs w:val="24"/>
              </w:rPr>
            </w:pPr>
          </w:p>
        </w:tc>
        <w:tc>
          <w:tcPr>
            <w:tcW w:w="3344" w:type="dxa"/>
            <w:tcBorders>
              <w:top w:val="nil"/>
            </w:tcBorders>
            <w:shd w:val="clear" w:color="auto" w:fill="auto"/>
          </w:tcPr>
          <w:p w:rsidR="004D0024" w:rsidRPr="005D397C" w:rsidRDefault="004D0024" w:rsidP="004D0024">
            <w:pPr>
              <w:autoSpaceDE w:val="0"/>
              <w:autoSpaceDN w:val="0"/>
              <w:adjustRightInd w:val="0"/>
              <w:spacing w:after="0" w:line="240" w:lineRule="auto"/>
              <w:rPr>
                <w:rFonts w:ascii="Times New Roman" w:eastAsia="Times New Roman" w:hAnsi="Times New Roman"/>
                <w:color w:val="000000" w:themeColor="text1"/>
                <w:sz w:val="18"/>
                <w:szCs w:val="24"/>
              </w:rPr>
            </w:pPr>
            <w:r w:rsidRPr="005D397C">
              <w:rPr>
                <w:rFonts w:ascii="Times New Roman" w:eastAsia="Times New Roman" w:hAnsi="Times New Roman"/>
                <w:color w:val="000000" w:themeColor="text1"/>
                <w:sz w:val="18"/>
                <w:szCs w:val="24"/>
              </w:rPr>
              <w:t>Statistici privind absolvirea domeniului</w:t>
            </w:r>
            <w:r w:rsidR="00E50C5F" w:rsidRPr="005D397C">
              <w:rPr>
                <w:rFonts w:ascii="Times New Roman" w:eastAsia="Times New Roman" w:hAnsi="Times New Roman"/>
                <w:color w:val="000000" w:themeColor="text1"/>
                <w:sz w:val="18"/>
                <w:szCs w:val="24"/>
              </w:rPr>
              <w:t xml:space="preserve"> de studii</w:t>
            </w:r>
          </w:p>
          <w:tbl>
            <w:tblPr>
              <w:tblStyle w:val="GrilTabel"/>
              <w:tblW w:w="3459"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ook w:val="04A0"/>
            </w:tblPr>
            <w:tblGrid>
              <w:gridCol w:w="1361"/>
              <w:gridCol w:w="2098"/>
            </w:tblGrid>
            <w:tr w:rsidR="004D0024" w:rsidRPr="005D397C" w:rsidTr="004D0024">
              <w:trPr>
                <w:trHeight w:val="197"/>
              </w:trPr>
              <w:tc>
                <w:tcPr>
                  <w:tcW w:w="1967" w:type="pct"/>
                </w:tcPr>
                <w:p w:rsidR="004D0024" w:rsidRPr="005D397C" w:rsidRDefault="004D0024" w:rsidP="007B2C5F">
                  <w:pPr>
                    <w:framePr w:hSpace="180" w:wrap="around" w:vAnchor="text" w:hAnchor="text" w:xAlign="center" w:y="1"/>
                    <w:autoSpaceDE w:val="0"/>
                    <w:autoSpaceDN w:val="0"/>
                    <w:adjustRightInd w:val="0"/>
                    <w:spacing w:after="0" w:line="240" w:lineRule="auto"/>
                    <w:suppressOverlap/>
                    <w:rPr>
                      <w:rFonts w:ascii="Times New Roman" w:eastAsia="Times New Roman" w:hAnsi="Times New Roman"/>
                      <w:color w:val="000000" w:themeColor="text1"/>
                      <w:sz w:val="18"/>
                      <w:szCs w:val="24"/>
                    </w:rPr>
                  </w:pPr>
                  <w:r w:rsidRPr="005D397C">
                    <w:rPr>
                      <w:rFonts w:ascii="Times New Roman" w:eastAsia="Times New Roman" w:hAnsi="Times New Roman"/>
                      <w:color w:val="000000" w:themeColor="text1"/>
                      <w:sz w:val="18"/>
                      <w:szCs w:val="24"/>
                    </w:rPr>
                    <w:t>Promoția</w:t>
                  </w:r>
                </w:p>
              </w:tc>
              <w:tc>
                <w:tcPr>
                  <w:tcW w:w="3033" w:type="pct"/>
                </w:tcPr>
                <w:p w:rsidR="004D0024" w:rsidRPr="005D397C" w:rsidRDefault="004D0024" w:rsidP="007B2C5F">
                  <w:pPr>
                    <w:framePr w:hSpace="180" w:wrap="around" w:vAnchor="text" w:hAnchor="text" w:xAlign="center" w:y="1"/>
                    <w:autoSpaceDE w:val="0"/>
                    <w:autoSpaceDN w:val="0"/>
                    <w:adjustRightInd w:val="0"/>
                    <w:spacing w:after="0" w:line="240" w:lineRule="auto"/>
                    <w:suppressOverlap/>
                    <w:jc w:val="center"/>
                    <w:rPr>
                      <w:rFonts w:ascii="Times New Roman" w:eastAsia="Times New Roman" w:hAnsi="Times New Roman"/>
                      <w:color w:val="000000" w:themeColor="text1"/>
                      <w:sz w:val="18"/>
                      <w:szCs w:val="24"/>
                    </w:rPr>
                  </w:pPr>
                  <w:r w:rsidRPr="005D397C">
                    <w:rPr>
                      <w:rFonts w:ascii="Times New Roman" w:eastAsia="Times New Roman" w:hAnsi="Times New Roman"/>
                      <w:color w:val="000000" w:themeColor="text1"/>
                      <w:sz w:val="18"/>
                      <w:szCs w:val="24"/>
                    </w:rPr>
                    <w:t>Rata de absolvire %</w:t>
                  </w:r>
                </w:p>
              </w:tc>
            </w:tr>
            <w:tr w:rsidR="004D0024" w:rsidRPr="005D397C" w:rsidTr="004D0024">
              <w:trPr>
                <w:trHeight w:val="234"/>
              </w:trPr>
              <w:tc>
                <w:tcPr>
                  <w:tcW w:w="1967" w:type="pct"/>
                </w:tcPr>
                <w:p w:rsidR="004D0024" w:rsidRPr="005D397C" w:rsidRDefault="004D0024" w:rsidP="007B2C5F">
                  <w:pPr>
                    <w:framePr w:hSpace="180" w:wrap="around" w:vAnchor="text" w:hAnchor="text" w:xAlign="center" w:y="1"/>
                    <w:autoSpaceDE w:val="0"/>
                    <w:autoSpaceDN w:val="0"/>
                    <w:adjustRightInd w:val="0"/>
                    <w:spacing w:after="0" w:line="240" w:lineRule="auto"/>
                    <w:suppressOverlap/>
                    <w:rPr>
                      <w:rFonts w:ascii="Times New Roman" w:eastAsia="Times New Roman" w:hAnsi="Times New Roman"/>
                      <w:color w:val="000000" w:themeColor="text1"/>
                      <w:sz w:val="18"/>
                      <w:szCs w:val="24"/>
                    </w:rPr>
                  </w:pPr>
                  <w:r w:rsidRPr="005D397C">
                    <w:rPr>
                      <w:rFonts w:ascii="Times New Roman" w:eastAsia="Times New Roman" w:hAnsi="Times New Roman"/>
                      <w:color w:val="000000" w:themeColor="text1"/>
                      <w:sz w:val="18"/>
                      <w:szCs w:val="24"/>
                    </w:rPr>
                    <w:t>1.</w:t>
                  </w:r>
                </w:p>
              </w:tc>
              <w:tc>
                <w:tcPr>
                  <w:tcW w:w="3033" w:type="pct"/>
                </w:tcPr>
                <w:p w:rsidR="004D0024" w:rsidRPr="005D397C" w:rsidRDefault="004D0024" w:rsidP="007B2C5F">
                  <w:pPr>
                    <w:framePr w:hSpace="180" w:wrap="around" w:vAnchor="text" w:hAnchor="text" w:xAlign="center" w:y="1"/>
                    <w:autoSpaceDE w:val="0"/>
                    <w:autoSpaceDN w:val="0"/>
                    <w:adjustRightInd w:val="0"/>
                    <w:spacing w:after="0" w:line="240" w:lineRule="auto"/>
                    <w:suppressOverlap/>
                    <w:rPr>
                      <w:rFonts w:ascii="Times New Roman" w:eastAsia="Times New Roman" w:hAnsi="Times New Roman"/>
                      <w:color w:val="000000" w:themeColor="text1"/>
                      <w:sz w:val="18"/>
                      <w:szCs w:val="24"/>
                    </w:rPr>
                  </w:pPr>
                </w:p>
              </w:tc>
            </w:tr>
            <w:tr w:rsidR="004D0024" w:rsidRPr="005D397C" w:rsidTr="004D0024">
              <w:trPr>
                <w:trHeight w:val="245"/>
              </w:trPr>
              <w:tc>
                <w:tcPr>
                  <w:tcW w:w="1967" w:type="pct"/>
                </w:tcPr>
                <w:p w:rsidR="004D0024" w:rsidRPr="005D397C" w:rsidRDefault="004D0024" w:rsidP="007B2C5F">
                  <w:pPr>
                    <w:framePr w:hSpace="180" w:wrap="around" w:vAnchor="text" w:hAnchor="text" w:xAlign="center" w:y="1"/>
                    <w:autoSpaceDE w:val="0"/>
                    <w:autoSpaceDN w:val="0"/>
                    <w:adjustRightInd w:val="0"/>
                    <w:spacing w:after="0" w:line="240" w:lineRule="auto"/>
                    <w:suppressOverlap/>
                    <w:rPr>
                      <w:rFonts w:ascii="Times New Roman" w:eastAsia="Times New Roman" w:hAnsi="Times New Roman"/>
                      <w:color w:val="000000" w:themeColor="text1"/>
                      <w:sz w:val="18"/>
                      <w:szCs w:val="24"/>
                    </w:rPr>
                  </w:pPr>
                  <w:r w:rsidRPr="005D397C">
                    <w:rPr>
                      <w:rFonts w:ascii="Times New Roman" w:eastAsia="Times New Roman" w:hAnsi="Times New Roman"/>
                      <w:color w:val="000000" w:themeColor="text1"/>
                      <w:sz w:val="18"/>
                      <w:szCs w:val="24"/>
                    </w:rPr>
                    <w:t>2</w:t>
                  </w:r>
                </w:p>
              </w:tc>
              <w:tc>
                <w:tcPr>
                  <w:tcW w:w="3033" w:type="pct"/>
                </w:tcPr>
                <w:p w:rsidR="004D0024" w:rsidRPr="005D397C" w:rsidRDefault="004D0024" w:rsidP="007B2C5F">
                  <w:pPr>
                    <w:framePr w:hSpace="180" w:wrap="around" w:vAnchor="text" w:hAnchor="text" w:xAlign="center" w:y="1"/>
                    <w:autoSpaceDE w:val="0"/>
                    <w:autoSpaceDN w:val="0"/>
                    <w:adjustRightInd w:val="0"/>
                    <w:spacing w:after="0" w:line="240" w:lineRule="auto"/>
                    <w:suppressOverlap/>
                    <w:rPr>
                      <w:rFonts w:ascii="Times New Roman" w:eastAsia="Times New Roman" w:hAnsi="Times New Roman"/>
                      <w:color w:val="000000" w:themeColor="text1"/>
                      <w:sz w:val="18"/>
                      <w:szCs w:val="24"/>
                    </w:rPr>
                  </w:pPr>
                </w:p>
              </w:tc>
            </w:tr>
            <w:tr w:rsidR="004D0024" w:rsidRPr="005D397C" w:rsidTr="004D0024">
              <w:trPr>
                <w:trHeight w:val="234"/>
              </w:trPr>
              <w:tc>
                <w:tcPr>
                  <w:tcW w:w="1967" w:type="pct"/>
                </w:tcPr>
                <w:p w:rsidR="004D0024" w:rsidRPr="005D397C" w:rsidRDefault="004D0024" w:rsidP="007B2C5F">
                  <w:pPr>
                    <w:framePr w:hSpace="180" w:wrap="around" w:vAnchor="text" w:hAnchor="text" w:xAlign="center" w:y="1"/>
                    <w:autoSpaceDE w:val="0"/>
                    <w:autoSpaceDN w:val="0"/>
                    <w:adjustRightInd w:val="0"/>
                    <w:spacing w:after="0" w:line="240" w:lineRule="auto"/>
                    <w:suppressOverlap/>
                    <w:rPr>
                      <w:rFonts w:ascii="Times New Roman" w:eastAsia="Times New Roman" w:hAnsi="Times New Roman"/>
                      <w:color w:val="000000" w:themeColor="text1"/>
                      <w:sz w:val="18"/>
                      <w:szCs w:val="24"/>
                    </w:rPr>
                  </w:pPr>
                  <w:r w:rsidRPr="005D397C">
                    <w:rPr>
                      <w:rFonts w:ascii="Times New Roman" w:eastAsia="Times New Roman" w:hAnsi="Times New Roman"/>
                      <w:color w:val="000000" w:themeColor="text1"/>
                      <w:sz w:val="18"/>
                      <w:szCs w:val="24"/>
                    </w:rPr>
                    <w:t>3.</w:t>
                  </w:r>
                </w:p>
              </w:tc>
              <w:tc>
                <w:tcPr>
                  <w:tcW w:w="3033" w:type="pct"/>
                </w:tcPr>
                <w:p w:rsidR="004D0024" w:rsidRPr="005D397C" w:rsidRDefault="004D0024" w:rsidP="007B2C5F">
                  <w:pPr>
                    <w:framePr w:hSpace="180" w:wrap="around" w:vAnchor="text" w:hAnchor="text" w:xAlign="center" w:y="1"/>
                    <w:autoSpaceDE w:val="0"/>
                    <w:autoSpaceDN w:val="0"/>
                    <w:adjustRightInd w:val="0"/>
                    <w:spacing w:after="0" w:line="240" w:lineRule="auto"/>
                    <w:suppressOverlap/>
                    <w:rPr>
                      <w:rFonts w:ascii="Times New Roman" w:eastAsia="Times New Roman" w:hAnsi="Times New Roman"/>
                      <w:color w:val="000000" w:themeColor="text1"/>
                      <w:sz w:val="18"/>
                      <w:szCs w:val="24"/>
                    </w:rPr>
                  </w:pPr>
                </w:p>
              </w:tc>
            </w:tr>
          </w:tbl>
          <w:p w:rsidR="0071690B" w:rsidRPr="005D397C" w:rsidRDefault="0071690B" w:rsidP="00AC247F">
            <w:pPr>
              <w:autoSpaceDE w:val="0"/>
              <w:autoSpaceDN w:val="0"/>
              <w:adjustRightInd w:val="0"/>
              <w:spacing w:after="0" w:line="240" w:lineRule="auto"/>
              <w:rPr>
                <w:rFonts w:ascii="Times New Roman" w:eastAsia="Times New Roman" w:hAnsi="Times New Roman"/>
                <w:color w:val="000000" w:themeColor="text1"/>
                <w:sz w:val="24"/>
                <w:szCs w:val="24"/>
                <w:lang w:eastAsia="en-GB"/>
              </w:rPr>
            </w:pPr>
          </w:p>
        </w:tc>
        <w:tc>
          <w:tcPr>
            <w:tcW w:w="0" w:type="auto"/>
            <w:tcBorders>
              <w:top w:val="nil"/>
            </w:tcBorders>
          </w:tcPr>
          <w:p w:rsidR="004D0024" w:rsidRPr="00B57297" w:rsidRDefault="004D0024" w:rsidP="00AC247F">
            <w:pPr>
              <w:autoSpaceDE w:val="0"/>
              <w:autoSpaceDN w:val="0"/>
              <w:adjustRightInd w:val="0"/>
              <w:spacing w:after="0" w:line="240" w:lineRule="auto"/>
              <w:rPr>
                <w:rFonts w:ascii="Times New Roman" w:eastAsia="Times New Roman" w:hAnsi="Times New Roman"/>
                <w:color w:val="000000" w:themeColor="text1"/>
                <w:sz w:val="24"/>
                <w:szCs w:val="24"/>
                <w:lang w:eastAsia="en-GB"/>
              </w:rPr>
            </w:pPr>
          </w:p>
        </w:tc>
      </w:tr>
      <w:tr w:rsidR="00B57297" w:rsidRPr="00B57297" w:rsidTr="00AC247F">
        <w:tc>
          <w:tcPr>
            <w:tcW w:w="0" w:type="auto"/>
            <w:gridSpan w:val="3"/>
            <w:shd w:val="clear" w:color="auto" w:fill="F4F8FF"/>
          </w:tcPr>
          <w:p w:rsidR="00B57297" w:rsidRPr="00B57297" w:rsidRDefault="00B57297" w:rsidP="00AC247F">
            <w:pPr>
              <w:spacing w:after="0" w:line="240" w:lineRule="auto"/>
              <w:rPr>
                <w:rFonts w:ascii="Times New Roman" w:hAnsi="Times New Roman"/>
                <w:b/>
                <w:color w:val="000000" w:themeColor="text1"/>
                <w:sz w:val="24"/>
                <w:szCs w:val="24"/>
              </w:rPr>
            </w:pPr>
            <w:r w:rsidRPr="00B57297">
              <w:rPr>
                <w:rFonts w:ascii="Times New Roman" w:hAnsi="Times New Roman"/>
                <w:b/>
                <w:color w:val="000000" w:themeColor="text1"/>
                <w:sz w:val="24"/>
                <w:szCs w:val="24"/>
              </w:rPr>
              <w:t>B2</w:t>
            </w:r>
            <w:r w:rsidRPr="00B57EA0">
              <w:rPr>
                <w:rFonts w:ascii="Times New Roman" w:hAnsi="Times New Roman"/>
                <w:b/>
                <w:color w:val="000000" w:themeColor="text1"/>
                <w:sz w:val="24"/>
                <w:szCs w:val="24"/>
              </w:rPr>
              <w:t>. Accesibilitatea resurselor educaționale  ESG 1.6</w:t>
            </w:r>
          </w:p>
        </w:tc>
        <w:tc>
          <w:tcPr>
            <w:tcW w:w="0" w:type="auto"/>
            <w:shd w:val="clear" w:color="auto" w:fill="F4F8FF"/>
          </w:tcPr>
          <w:p w:rsidR="00B57297" w:rsidRPr="00B57297" w:rsidRDefault="00B57297" w:rsidP="00AC247F">
            <w:pPr>
              <w:autoSpaceDE w:val="0"/>
              <w:autoSpaceDN w:val="0"/>
              <w:adjustRightInd w:val="0"/>
              <w:spacing w:after="0" w:line="240" w:lineRule="auto"/>
              <w:rPr>
                <w:rFonts w:ascii="Times New Roman" w:eastAsia="Times New Roman" w:hAnsi="Times New Roman"/>
                <w:b/>
                <w:color w:val="000000" w:themeColor="text1"/>
                <w:sz w:val="24"/>
                <w:szCs w:val="24"/>
              </w:rPr>
            </w:pPr>
          </w:p>
        </w:tc>
      </w:tr>
      <w:tr w:rsidR="00AC247F" w:rsidRPr="00B57297" w:rsidTr="0071690B">
        <w:tc>
          <w:tcPr>
            <w:tcW w:w="3819" w:type="dxa"/>
            <w:shd w:val="clear" w:color="auto" w:fill="F4F8FF"/>
          </w:tcPr>
          <w:p w:rsidR="00B57297" w:rsidRPr="00B57297" w:rsidRDefault="00B57297" w:rsidP="00AC247F">
            <w:pPr>
              <w:widowControl w:val="0"/>
              <w:autoSpaceDE w:val="0"/>
              <w:spacing w:after="0" w:line="240" w:lineRule="auto"/>
              <w:ind w:left="160"/>
              <w:rPr>
                <w:rFonts w:ascii="Times New Roman" w:hAnsi="Times New Roman"/>
                <w:b/>
                <w:bCs/>
                <w:color w:val="000000" w:themeColor="text1"/>
                <w:sz w:val="24"/>
                <w:szCs w:val="24"/>
              </w:rPr>
            </w:pPr>
            <w:r w:rsidRPr="00B57297">
              <w:rPr>
                <w:rFonts w:ascii="Times New Roman" w:hAnsi="Times New Roman"/>
                <w:b/>
                <w:bCs/>
                <w:color w:val="000000" w:themeColor="text1"/>
                <w:sz w:val="24"/>
                <w:szCs w:val="24"/>
              </w:rPr>
              <w:t>Criterii de evaluare</w:t>
            </w:r>
          </w:p>
        </w:tc>
        <w:tc>
          <w:tcPr>
            <w:tcW w:w="5526" w:type="dxa"/>
            <w:shd w:val="clear" w:color="auto" w:fill="F4F8FF"/>
          </w:tcPr>
          <w:p w:rsidR="00B57297" w:rsidRPr="00A3191D" w:rsidRDefault="00B57297" w:rsidP="00AC247F">
            <w:pPr>
              <w:widowControl w:val="0"/>
              <w:autoSpaceDE w:val="0"/>
              <w:spacing w:after="0" w:line="240" w:lineRule="auto"/>
              <w:ind w:left="1740"/>
              <w:rPr>
                <w:rFonts w:ascii="Times New Roman" w:hAnsi="Times New Roman"/>
                <w:b/>
                <w:bCs/>
                <w:color w:val="000000" w:themeColor="text1"/>
                <w:sz w:val="24"/>
                <w:szCs w:val="24"/>
              </w:rPr>
            </w:pPr>
            <w:r w:rsidRPr="00B57297">
              <w:rPr>
                <w:rFonts w:ascii="Times New Roman" w:hAnsi="Times New Roman"/>
                <w:b/>
                <w:bCs/>
                <w:color w:val="000000" w:themeColor="text1"/>
                <w:sz w:val="24"/>
                <w:szCs w:val="24"/>
              </w:rPr>
              <w:t>Cerințe</w:t>
            </w:r>
          </w:p>
        </w:tc>
        <w:tc>
          <w:tcPr>
            <w:tcW w:w="3344" w:type="dxa"/>
            <w:shd w:val="clear" w:color="auto" w:fill="F4F8FF"/>
          </w:tcPr>
          <w:p w:rsidR="00B57297" w:rsidRPr="00B57297" w:rsidRDefault="00B57297" w:rsidP="00AC247F">
            <w:pPr>
              <w:widowControl w:val="0"/>
              <w:autoSpaceDE w:val="0"/>
              <w:spacing w:after="0" w:line="240" w:lineRule="auto"/>
              <w:ind w:left="20"/>
              <w:jc w:val="center"/>
              <w:rPr>
                <w:rFonts w:ascii="Times New Roman" w:hAnsi="Times New Roman"/>
                <w:color w:val="000000" w:themeColor="text1"/>
                <w:sz w:val="24"/>
                <w:szCs w:val="24"/>
              </w:rPr>
            </w:pPr>
            <w:r w:rsidRPr="00B57297">
              <w:rPr>
                <w:rFonts w:ascii="Times New Roman" w:hAnsi="Times New Roman"/>
                <w:b/>
                <w:bCs/>
                <w:color w:val="000000" w:themeColor="text1"/>
                <w:sz w:val="24"/>
                <w:szCs w:val="24"/>
              </w:rPr>
              <w:t>Constatări</w:t>
            </w:r>
          </w:p>
        </w:tc>
        <w:tc>
          <w:tcPr>
            <w:tcW w:w="0" w:type="auto"/>
            <w:shd w:val="clear" w:color="auto" w:fill="F4F8FF"/>
          </w:tcPr>
          <w:p w:rsidR="00B57297" w:rsidRPr="00B57297" w:rsidRDefault="00B57297" w:rsidP="00AC247F">
            <w:pPr>
              <w:widowControl w:val="0"/>
              <w:autoSpaceDE w:val="0"/>
              <w:spacing w:after="0" w:line="240" w:lineRule="auto"/>
              <w:ind w:left="20"/>
              <w:jc w:val="center"/>
              <w:rPr>
                <w:rFonts w:ascii="Times New Roman" w:hAnsi="Times New Roman"/>
                <w:b/>
                <w:bCs/>
                <w:color w:val="000000" w:themeColor="text1"/>
                <w:sz w:val="24"/>
                <w:szCs w:val="24"/>
              </w:rPr>
            </w:pPr>
            <w:r w:rsidRPr="00B57297">
              <w:rPr>
                <w:rFonts w:ascii="Times New Roman" w:hAnsi="Times New Roman"/>
                <w:b/>
                <w:bCs/>
                <w:color w:val="000000" w:themeColor="text1"/>
                <w:sz w:val="24"/>
                <w:szCs w:val="24"/>
              </w:rPr>
              <w:t>Calificativ</w:t>
            </w:r>
          </w:p>
        </w:tc>
      </w:tr>
      <w:tr w:rsidR="00AC247F" w:rsidRPr="00B57297" w:rsidTr="0071690B">
        <w:trPr>
          <w:trHeight w:val="90"/>
        </w:trPr>
        <w:tc>
          <w:tcPr>
            <w:tcW w:w="3819" w:type="dxa"/>
            <w:shd w:val="clear" w:color="auto" w:fill="auto"/>
          </w:tcPr>
          <w:p w:rsidR="00B57297" w:rsidRPr="00B57297" w:rsidRDefault="00B57297" w:rsidP="00AC247F">
            <w:pPr>
              <w:spacing w:after="0" w:line="240" w:lineRule="auto"/>
              <w:jc w:val="both"/>
              <w:rPr>
                <w:rFonts w:ascii="Times New Roman" w:hAnsi="Times New Roman"/>
                <w:b/>
                <w:color w:val="000000" w:themeColor="text1"/>
                <w:sz w:val="24"/>
                <w:szCs w:val="24"/>
              </w:rPr>
            </w:pPr>
            <w:r w:rsidRPr="00B57297">
              <w:rPr>
                <w:rFonts w:ascii="Times New Roman" w:hAnsi="Times New Roman"/>
                <w:b/>
                <w:color w:val="000000" w:themeColor="text1"/>
                <w:sz w:val="24"/>
                <w:szCs w:val="24"/>
              </w:rPr>
              <w:t>Resurse de învățare și servicii de suport al studenților</w:t>
            </w:r>
          </w:p>
          <w:p w:rsidR="00B57297" w:rsidRPr="00B57297" w:rsidRDefault="00B57297" w:rsidP="00AC247F">
            <w:pPr>
              <w:autoSpaceDE w:val="0"/>
              <w:autoSpaceDN w:val="0"/>
              <w:adjustRightInd w:val="0"/>
              <w:spacing w:after="0" w:line="240" w:lineRule="auto"/>
              <w:rPr>
                <w:rFonts w:ascii="Times New Roman" w:eastAsia="Times New Roman" w:hAnsi="Times New Roman"/>
                <w:color w:val="000000" w:themeColor="text1"/>
                <w:sz w:val="24"/>
                <w:szCs w:val="24"/>
              </w:rPr>
            </w:pPr>
            <w:r w:rsidRPr="00B57297">
              <w:rPr>
                <w:rFonts w:ascii="Times New Roman" w:eastAsia="Times New Roman" w:hAnsi="Times New Roman"/>
                <w:color w:val="000000" w:themeColor="text1"/>
                <w:sz w:val="24"/>
                <w:szCs w:val="24"/>
              </w:rPr>
              <w:t xml:space="preserve">a) Programele de studii universitare de masterat dispun de resurse de predare </w:t>
            </w:r>
            <w:r w:rsidRPr="00B57297">
              <w:rPr>
                <w:rFonts w:ascii="Times New Roman" w:eastAsia="Times New Roman" w:hAnsi="Times New Roman"/>
                <w:color w:val="000000" w:themeColor="text1"/>
                <w:sz w:val="24"/>
                <w:szCs w:val="24"/>
              </w:rPr>
              <w:lastRenderedPageBreak/>
              <w:t>și învățare actualizate care asigură suportul educațional tuturor studenților, pentru întreaga perioadă de studii.</w:t>
            </w:r>
          </w:p>
          <w:p w:rsidR="00B57297" w:rsidRPr="00B57297" w:rsidRDefault="00B57297" w:rsidP="00AC247F">
            <w:pPr>
              <w:autoSpaceDE w:val="0"/>
              <w:autoSpaceDN w:val="0"/>
              <w:adjustRightInd w:val="0"/>
              <w:spacing w:after="0" w:line="240" w:lineRule="auto"/>
              <w:rPr>
                <w:rFonts w:ascii="Times New Roman" w:eastAsia="Times New Roman" w:hAnsi="Times New Roman"/>
                <w:color w:val="000000" w:themeColor="text1"/>
                <w:sz w:val="24"/>
                <w:szCs w:val="24"/>
              </w:rPr>
            </w:pPr>
          </w:p>
          <w:p w:rsidR="00B57297" w:rsidRPr="00B57297" w:rsidRDefault="00B57297" w:rsidP="00AC247F">
            <w:pPr>
              <w:autoSpaceDE w:val="0"/>
              <w:autoSpaceDN w:val="0"/>
              <w:adjustRightInd w:val="0"/>
              <w:spacing w:after="0" w:line="240" w:lineRule="auto"/>
              <w:rPr>
                <w:rFonts w:ascii="Times New Roman" w:eastAsia="Times New Roman" w:hAnsi="Times New Roman"/>
                <w:color w:val="000000" w:themeColor="text1"/>
                <w:sz w:val="24"/>
                <w:szCs w:val="24"/>
              </w:rPr>
            </w:pPr>
            <w:r w:rsidRPr="00B57297">
              <w:rPr>
                <w:rFonts w:ascii="Times New Roman" w:eastAsia="Times New Roman" w:hAnsi="Times New Roman"/>
                <w:color w:val="000000" w:themeColor="text1"/>
                <w:sz w:val="24"/>
                <w:szCs w:val="24"/>
              </w:rPr>
              <w:t>b)</w:t>
            </w:r>
            <w:r w:rsidRPr="00B57297">
              <w:rPr>
                <w:rFonts w:ascii="Times New Roman" w:eastAsia="Times New Roman" w:hAnsi="Times New Roman"/>
                <w:color w:val="000000" w:themeColor="text1"/>
                <w:sz w:val="24"/>
                <w:szCs w:val="24"/>
              </w:rPr>
              <w:tab/>
              <w:t>Suportul studenților este asigurat de resurse educaționale, de creație artistică și de cercetare relevante pentru domeniul de studii de masterat evaluat.</w:t>
            </w:r>
          </w:p>
          <w:p w:rsidR="00B57297" w:rsidRPr="00B57297" w:rsidRDefault="00B57297" w:rsidP="00AC247F">
            <w:pPr>
              <w:autoSpaceDE w:val="0"/>
              <w:autoSpaceDN w:val="0"/>
              <w:adjustRightInd w:val="0"/>
              <w:spacing w:after="0" w:line="240" w:lineRule="auto"/>
              <w:rPr>
                <w:rFonts w:ascii="Times New Roman" w:eastAsia="Times New Roman" w:hAnsi="Times New Roman"/>
                <w:color w:val="000000" w:themeColor="text1"/>
                <w:sz w:val="24"/>
                <w:szCs w:val="24"/>
              </w:rPr>
            </w:pPr>
          </w:p>
          <w:p w:rsidR="00B57297" w:rsidRPr="00B57297" w:rsidRDefault="00B57297" w:rsidP="00AC247F">
            <w:pPr>
              <w:autoSpaceDE w:val="0"/>
              <w:autoSpaceDN w:val="0"/>
              <w:adjustRightInd w:val="0"/>
              <w:spacing w:after="0" w:line="240" w:lineRule="auto"/>
              <w:rPr>
                <w:rFonts w:ascii="Times New Roman" w:eastAsia="Times New Roman" w:hAnsi="Times New Roman"/>
                <w:color w:val="000000" w:themeColor="text1"/>
                <w:sz w:val="24"/>
                <w:szCs w:val="24"/>
              </w:rPr>
            </w:pPr>
            <w:r w:rsidRPr="00B57297">
              <w:rPr>
                <w:rFonts w:ascii="Times New Roman" w:eastAsia="Times New Roman" w:hAnsi="Times New Roman"/>
                <w:color w:val="000000" w:themeColor="text1"/>
                <w:sz w:val="24"/>
                <w:szCs w:val="24"/>
              </w:rPr>
              <w:t>c)</w:t>
            </w:r>
            <w:r w:rsidRPr="00B57297">
              <w:rPr>
                <w:rFonts w:ascii="Times New Roman" w:eastAsia="Times New Roman" w:hAnsi="Times New Roman"/>
                <w:color w:val="000000" w:themeColor="text1"/>
                <w:sz w:val="24"/>
                <w:szCs w:val="24"/>
              </w:rPr>
              <w:tab/>
              <w:t>Programele de studii universitare de masterat de cercetare prevăd stagii de cercetare fundamentală și aplicativă de calitate, desfășurate în laboratoare proprii sau în colaborare cu angajatori sau institute de cercetare.</w:t>
            </w:r>
          </w:p>
          <w:p w:rsidR="00B57297" w:rsidRPr="00B57297" w:rsidRDefault="00B57297" w:rsidP="00AC247F">
            <w:pPr>
              <w:autoSpaceDE w:val="0"/>
              <w:autoSpaceDN w:val="0"/>
              <w:adjustRightInd w:val="0"/>
              <w:spacing w:after="0" w:line="240" w:lineRule="auto"/>
              <w:rPr>
                <w:rFonts w:ascii="Times New Roman" w:eastAsia="Times New Roman" w:hAnsi="Times New Roman"/>
                <w:color w:val="000000" w:themeColor="text1"/>
                <w:sz w:val="24"/>
                <w:szCs w:val="24"/>
              </w:rPr>
            </w:pPr>
            <w:r w:rsidRPr="00B57297">
              <w:rPr>
                <w:rFonts w:ascii="Times New Roman" w:eastAsia="Times New Roman" w:hAnsi="Times New Roman"/>
                <w:color w:val="000000" w:themeColor="text1"/>
                <w:sz w:val="24"/>
                <w:szCs w:val="24"/>
              </w:rPr>
              <w:t xml:space="preserve"> </w:t>
            </w:r>
          </w:p>
          <w:p w:rsidR="00B57297" w:rsidRPr="00B57297" w:rsidRDefault="00B57297" w:rsidP="00AC247F">
            <w:pPr>
              <w:autoSpaceDE w:val="0"/>
              <w:autoSpaceDN w:val="0"/>
              <w:adjustRightInd w:val="0"/>
              <w:spacing w:after="0" w:line="240" w:lineRule="auto"/>
              <w:rPr>
                <w:rFonts w:ascii="Times New Roman" w:eastAsia="Times New Roman" w:hAnsi="Times New Roman"/>
                <w:color w:val="000000" w:themeColor="text1"/>
                <w:sz w:val="24"/>
                <w:szCs w:val="24"/>
              </w:rPr>
            </w:pPr>
          </w:p>
          <w:p w:rsidR="00B57297" w:rsidRPr="00B57297" w:rsidRDefault="00B57297" w:rsidP="00AC247F">
            <w:pPr>
              <w:autoSpaceDE w:val="0"/>
              <w:autoSpaceDN w:val="0"/>
              <w:adjustRightInd w:val="0"/>
              <w:spacing w:after="0" w:line="240" w:lineRule="auto"/>
              <w:rPr>
                <w:rFonts w:ascii="Times New Roman" w:eastAsia="Times New Roman" w:hAnsi="Times New Roman"/>
                <w:color w:val="000000" w:themeColor="text1"/>
                <w:sz w:val="24"/>
                <w:szCs w:val="24"/>
              </w:rPr>
            </w:pPr>
          </w:p>
        </w:tc>
        <w:tc>
          <w:tcPr>
            <w:tcW w:w="5526" w:type="dxa"/>
            <w:shd w:val="clear" w:color="auto" w:fill="auto"/>
          </w:tcPr>
          <w:p w:rsidR="00B57297" w:rsidRPr="00B57297" w:rsidRDefault="00B57297" w:rsidP="00AC247F">
            <w:pPr>
              <w:autoSpaceDE w:val="0"/>
              <w:autoSpaceDN w:val="0"/>
              <w:adjustRightInd w:val="0"/>
              <w:spacing w:after="0" w:line="240" w:lineRule="auto"/>
              <w:jc w:val="both"/>
              <w:rPr>
                <w:rFonts w:ascii="Times New Roman" w:eastAsia="Times New Roman" w:hAnsi="Times New Roman"/>
                <w:color w:val="000000" w:themeColor="text1"/>
                <w:sz w:val="24"/>
                <w:szCs w:val="24"/>
              </w:rPr>
            </w:pPr>
            <w:r w:rsidRPr="00B57297">
              <w:rPr>
                <w:rFonts w:ascii="Times New Roman" w:eastAsia="Times New Roman" w:hAnsi="Times New Roman"/>
                <w:color w:val="000000" w:themeColor="text1"/>
                <w:sz w:val="24"/>
                <w:szCs w:val="24"/>
              </w:rPr>
              <w:lastRenderedPageBreak/>
              <w:t xml:space="preserve">1. </w:t>
            </w:r>
            <w:r w:rsidR="006C41A6" w:rsidRPr="00B81889">
              <w:rPr>
                <w:rFonts w:ascii="Times New Roman" w:eastAsia="Times New Roman" w:hAnsi="Times New Roman"/>
                <w:color w:val="000000" w:themeColor="text1"/>
                <w:sz w:val="24"/>
                <w:szCs w:val="24"/>
              </w:rPr>
              <w:t>Instituția</w:t>
            </w:r>
            <w:r w:rsidRPr="00B81889">
              <w:rPr>
                <w:rFonts w:ascii="Times New Roman" w:eastAsia="Times New Roman" w:hAnsi="Times New Roman"/>
                <w:color w:val="000000" w:themeColor="text1"/>
                <w:sz w:val="24"/>
                <w:szCs w:val="24"/>
              </w:rPr>
              <w:t>/</w:t>
            </w:r>
            <w:r w:rsidRPr="00B57297">
              <w:rPr>
                <w:rFonts w:ascii="Times New Roman" w:eastAsia="Times New Roman" w:hAnsi="Times New Roman"/>
                <w:color w:val="000000" w:themeColor="text1"/>
                <w:sz w:val="24"/>
                <w:szCs w:val="24"/>
              </w:rPr>
              <w:t xml:space="preserve">facultatea supusă evaluării trebuie să dispună de bibliotecă cu fond de carte și periodice relevante în domeniul specializării în care se organizează învățământul la nivel de </w:t>
            </w:r>
            <w:r w:rsidRPr="00B57297">
              <w:rPr>
                <w:rFonts w:ascii="Times New Roman" w:eastAsia="Times New Roman" w:hAnsi="Times New Roman"/>
                <w:color w:val="000000" w:themeColor="text1"/>
                <w:sz w:val="24"/>
                <w:szCs w:val="24"/>
              </w:rPr>
              <w:lastRenderedPageBreak/>
              <w:t>masterat, în format fizic şi/sau electronic (acces la baze de date academice online).</w:t>
            </w:r>
          </w:p>
          <w:p w:rsidR="00B57297" w:rsidRPr="00B57297" w:rsidRDefault="00B57297" w:rsidP="00AC247F">
            <w:pPr>
              <w:autoSpaceDE w:val="0"/>
              <w:autoSpaceDN w:val="0"/>
              <w:adjustRightInd w:val="0"/>
              <w:spacing w:after="0" w:line="240" w:lineRule="auto"/>
              <w:rPr>
                <w:rFonts w:ascii="Times New Roman" w:eastAsia="Times New Roman" w:hAnsi="Times New Roman"/>
                <w:color w:val="000000" w:themeColor="text1"/>
                <w:sz w:val="24"/>
                <w:szCs w:val="24"/>
              </w:rPr>
            </w:pPr>
          </w:p>
          <w:p w:rsidR="00B57297" w:rsidRPr="00B57297" w:rsidRDefault="00B57297" w:rsidP="00AC247F">
            <w:pPr>
              <w:autoSpaceDE w:val="0"/>
              <w:autoSpaceDN w:val="0"/>
              <w:adjustRightInd w:val="0"/>
              <w:spacing w:after="0" w:line="240" w:lineRule="auto"/>
              <w:rPr>
                <w:rFonts w:ascii="Times New Roman" w:eastAsia="Times New Roman" w:hAnsi="Times New Roman"/>
                <w:color w:val="000000" w:themeColor="text1"/>
                <w:sz w:val="24"/>
                <w:szCs w:val="24"/>
              </w:rPr>
            </w:pPr>
            <w:r w:rsidRPr="00B57297">
              <w:rPr>
                <w:rFonts w:ascii="Times New Roman" w:eastAsia="Times New Roman" w:hAnsi="Times New Roman"/>
                <w:color w:val="000000" w:themeColor="text1"/>
                <w:sz w:val="24"/>
                <w:szCs w:val="24"/>
              </w:rPr>
              <w:t>2. Disciplinele din planul de învățământ trebuie să fie acoperite cu bibliografia didactică necesară (tratate, manuale, îndrumare, note de curs, suporturi de curs) la dispoziția studenților, în format electronic sau în număr suficient de exemplare tipărite.</w:t>
            </w:r>
          </w:p>
          <w:p w:rsidR="00B57297" w:rsidRPr="00B57297" w:rsidRDefault="00B57297" w:rsidP="00AC247F">
            <w:pPr>
              <w:autoSpaceDE w:val="0"/>
              <w:autoSpaceDN w:val="0"/>
              <w:adjustRightInd w:val="0"/>
              <w:spacing w:after="0" w:line="240" w:lineRule="auto"/>
              <w:rPr>
                <w:rFonts w:ascii="Times New Roman" w:eastAsia="Times New Roman" w:hAnsi="Times New Roman"/>
                <w:color w:val="000000" w:themeColor="text1"/>
                <w:sz w:val="24"/>
                <w:szCs w:val="24"/>
              </w:rPr>
            </w:pPr>
          </w:p>
          <w:p w:rsidR="00B57297" w:rsidRPr="00B57297" w:rsidRDefault="00B57297" w:rsidP="00AC247F">
            <w:pPr>
              <w:autoSpaceDE w:val="0"/>
              <w:autoSpaceDN w:val="0"/>
              <w:adjustRightInd w:val="0"/>
              <w:spacing w:after="0" w:line="240" w:lineRule="auto"/>
              <w:rPr>
                <w:rFonts w:ascii="Times New Roman" w:eastAsia="Times New Roman" w:hAnsi="Times New Roman"/>
                <w:color w:val="000000" w:themeColor="text1"/>
                <w:sz w:val="24"/>
                <w:szCs w:val="24"/>
              </w:rPr>
            </w:pPr>
            <w:r w:rsidRPr="00B57297">
              <w:rPr>
                <w:rFonts w:ascii="Times New Roman" w:eastAsia="Times New Roman" w:hAnsi="Times New Roman"/>
                <w:color w:val="000000" w:themeColor="text1"/>
                <w:sz w:val="24"/>
                <w:szCs w:val="24"/>
              </w:rPr>
              <w:t>3.</w:t>
            </w:r>
            <w:r w:rsidR="006C41A6" w:rsidRPr="006C41A6">
              <w:rPr>
                <w:rFonts w:ascii="Times New Roman" w:eastAsia="Times New Roman" w:hAnsi="Times New Roman"/>
                <w:color w:val="C00000"/>
                <w:sz w:val="24"/>
                <w:szCs w:val="24"/>
              </w:rPr>
              <w:t xml:space="preserve"> </w:t>
            </w:r>
            <w:r w:rsidR="00B57EA0">
              <w:rPr>
                <w:rFonts w:ascii="Times New Roman" w:eastAsia="Times New Roman" w:hAnsi="Times New Roman"/>
                <w:color w:val="000000" w:themeColor="text1"/>
                <w:sz w:val="24"/>
                <w:szCs w:val="24"/>
              </w:rPr>
              <w:t>Universitatea</w:t>
            </w:r>
            <w:r w:rsidR="006C41A6" w:rsidRPr="00B81889">
              <w:rPr>
                <w:rFonts w:ascii="Times New Roman" w:eastAsia="Times New Roman" w:hAnsi="Times New Roman"/>
                <w:color w:val="000000" w:themeColor="text1"/>
                <w:sz w:val="24"/>
                <w:szCs w:val="24"/>
              </w:rPr>
              <w:t>/</w:t>
            </w:r>
            <w:r w:rsidR="006C41A6" w:rsidRPr="00B57297">
              <w:rPr>
                <w:rFonts w:ascii="Times New Roman" w:eastAsia="Times New Roman" w:hAnsi="Times New Roman"/>
                <w:color w:val="000000" w:themeColor="text1"/>
                <w:sz w:val="24"/>
                <w:szCs w:val="24"/>
              </w:rPr>
              <w:t xml:space="preserve">facultatea </w:t>
            </w:r>
            <w:r w:rsidRPr="00B57297">
              <w:rPr>
                <w:rFonts w:ascii="Times New Roman" w:eastAsia="Times New Roman" w:hAnsi="Times New Roman"/>
                <w:color w:val="000000" w:themeColor="text1"/>
                <w:sz w:val="24"/>
                <w:szCs w:val="24"/>
              </w:rPr>
              <w:t>care organizează programele de studii universitare de masterat asigură studenților accesul electronic la baze de date naționale și internaționale specifice domeniului de studii universitare de masterat.</w:t>
            </w:r>
          </w:p>
          <w:p w:rsidR="00B57297" w:rsidRPr="00B57297" w:rsidRDefault="00B57297" w:rsidP="00AC247F">
            <w:pPr>
              <w:autoSpaceDE w:val="0"/>
              <w:autoSpaceDN w:val="0"/>
              <w:adjustRightInd w:val="0"/>
              <w:spacing w:after="0" w:line="240" w:lineRule="auto"/>
              <w:rPr>
                <w:rFonts w:ascii="Times New Roman" w:eastAsia="Times New Roman" w:hAnsi="Times New Roman"/>
                <w:color w:val="000000" w:themeColor="text1"/>
                <w:sz w:val="24"/>
                <w:szCs w:val="24"/>
              </w:rPr>
            </w:pPr>
          </w:p>
          <w:p w:rsidR="00B57297" w:rsidRDefault="00B57297" w:rsidP="00AC247F">
            <w:pPr>
              <w:autoSpaceDE w:val="0"/>
              <w:autoSpaceDN w:val="0"/>
              <w:adjustRightInd w:val="0"/>
              <w:spacing w:after="0" w:line="240" w:lineRule="auto"/>
              <w:rPr>
                <w:rFonts w:ascii="Times New Roman" w:eastAsia="Times New Roman" w:hAnsi="Times New Roman"/>
                <w:color w:val="000000" w:themeColor="text1"/>
                <w:sz w:val="24"/>
                <w:szCs w:val="24"/>
              </w:rPr>
            </w:pPr>
            <w:r w:rsidRPr="00B57297">
              <w:rPr>
                <w:rFonts w:ascii="Times New Roman" w:eastAsia="Times New Roman" w:hAnsi="Times New Roman"/>
                <w:color w:val="000000" w:themeColor="text1"/>
                <w:sz w:val="24"/>
                <w:szCs w:val="24"/>
              </w:rPr>
              <w:t xml:space="preserve">4. Stagiile de practică/cercetare/creație se desfășoară pe baza unor acorduri de colaborare cu agenți socio-economici, instituții, organizații non-profit cu activități de producție, proiectare, cercetare, și creație cultural-artistică, după caz, relevante pentru  domeniul de studii universitare de masterat. </w:t>
            </w:r>
          </w:p>
          <w:p w:rsidR="00B57EA0" w:rsidRPr="00B57297" w:rsidRDefault="00B57EA0" w:rsidP="00AC247F">
            <w:pPr>
              <w:autoSpaceDE w:val="0"/>
              <w:autoSpaceDN w:val="0"/>
              <w:adjustRightInd w:val="0"/>
              <w:spacing w:after="0" w:line="240" w:lineRule="auto"/>
              <w:rPr>
                <w:rFonts w:ascii="Times New Roman" w:eastAsia="Times New Roman" w:hAnsi="Times New Roman"/>
                <w:color w:val="000000" w:themeColor="text1"/>
                <w:sz w:val="24"/>
                <w:szCs w:val="24"/>
              </w:rPr>
            </w:pPr>
          </w:p>
          <w:p w:rsidR="00B57297" w:rsidRPr="00B57297" w:rsidRDefault="00B57297" w:rsidP="00AC247F">
            <w:pPr>
              <w:autoSpaceDE w:val="0"/>
              <w:autoSpaceDN w:val="0"/>
              <w:adjustRightInd w:val="0"/>
              <w:spacing w:after="0" w:line="240" w:lineRule="auto"/>
              <w:rPr>
                <w:rFonts w:ascii="Times New Roman" w:eastAsia="Times New Roman" w:hAnsi="Times New Roman"/>
                <w:color w:val="000000" w:themeColor="text1"/>
                <w:sz w:val="24"/>
                <w:szCs w:val="24"/>
              </w:rPr>
            </w:pPr>
            <w:r w:rsidRPr="00B57297">
              <w:rPr>
                <w:rFonts w:ascii="Times New Roman" w:eastAsia="Times New Roman" w:hAnsi="Times New Roman"/>
                <w:color w:val="000000" w:themeColor="text1"/>
                <w:sz w:val="24"/>
                <w:szCs w:val="24"/>
              </w:rPr>
              <w:t>5. Pentru programele de studii universitare de masterat cu predare în limbi de străine,</w:t>
            </w:r>
            <w:r w:rsidR="006C41A6" w:rsidRPr="006C41A6">
              <w:rPr>
                <w:rFonts w:ascii="Times New Roman" w:eastAsia="Times New Roman" w:hAnsi="Times New Roman"/>
                <w:color w:val="C00000"/>
                <w:sz w:val="24"/>
                <w:szCs w:val="24"/>
              </w:rPr>
              <w:t xml:space="preserve"> </w:t>
            </w:r>
            <w:r w:rsidR="006C41A6" w:rsidRPr="00B81889">
              <w:rPr>
                <w:rFonts w:ascii="Times New Roman" w:eastAsia="Times New Roman" w:hAnsi="Times New Roman"/>
                <w:color w:val="C00000"/>
                <w:sz w:val="24"/>
                <w:szCs w:val="24"/>
              </w:rPr>
              <w:t xml:space="preserve"> </w:t>
            </w:r>
            <w:r w:rsidR="00B57EA0" w:rsidRPr="00B57EA0">
              <w:rPr>
                <w:rFonts w:ascii="Times New Roman" w:eastAsia="Times New Roman" w:hAnsi="Times New Roman"/>
                <w:sz w:val="24"/>
                <w:szCs w:val="24"/>
              </w:rPr>
              <w:t>universitatea</w:t>
            </w:r>
            <w:r w:rsidR="006C41A6" w:rsidRPr="00B57297">
              <w:rPr>
                <w:rFonts w:ascii="Times New Roman" w:eastAsia="Times New Roman" w:hAnsi="Times New Roman"/>
                <w:color w:val="000000" w:themeColor="text1"/>
                <w:sz w:val="24"/>
                <w:szCs w:val="24"/>
              </w:rPr>
              <w:t xml:space="preserve"> </w:t>
            </w:r>
            <w:r w:rsidRPr="00B57297">
              <w:rPr>
                <w:rFonts w:ascii="Times New Roman" w:eastAsia="Times New Roman" w:hAnsi="Times New Roman"/>
                <w:color w:val="000000" w:themeColor="text1"/>
                <w:sz w:val="24"/>
                <w:szCs w:val="24"/>
              </w:rPr>
              <w:t>/ facultatea pune la dispoziția studenților resurse de studiu și materiale relevante în limba de predare.</w:t>
            </w:r>
          </w:p>
          <w:p w:rsidR="00B57297" w:rsidRPr="00B57297" w:rsidRDefault="00B57297" w:rsidP="00AC247F">
            <w:pPr>
              <w:autoSpaceDE w:val="0"/>
              <w:autoSpaceDN w:val="0"/>
              <w:adjustRightInd w:val="0"/>
              <w:spacing w:after="0" w:line="240" w:lineRule="auto"/>
              <w:rPr>
                <w:rFonts w:ascii="Times New Roman" w:eastAsia="Times New Roman" w:hAnsi="Times New Roman"/>
                <w:color w:val="000000" w:themeColor="text1"/>
                <w:sz w:val="24"/>
                <w:szCs w:val="24"/>
              </w:rPr>
            </w:pPr>
          </w:p>
          <w:p w:rsidR="00B57297" w:rsidRPr="00B57297" w:rsidRDefault="00B57297" w:rsidP="00AC247F">
            <w:pPr>
              <w:autoSpaceDE w:val="0"/>
              <w:autoSpaceDN w:val="0"/>
              <w:adjustRightInd w:val="0"/>
              <w:spacing w:after="0" w:line="240" w:lineRule="auto"/>
              <w:rPr>
                <w:rFonts w:ascii="Times New Roman" w:eastAsia="Times New Roman" w:hAnsi="Times New Roman"/>
                <w:color w:val="000000" w:themeColor="text1"/>
                <w:sz w:val="24"/>
                <w:szCs w:val="24"/>
              </w:rPr>
            </w:pPr>
            <w:r w:rsidRPr="00B57297">
              <w:rPr>
                <w:rFonts w:ascii="Times New Roman" w:eastAsia="Times New Roman" w:hAnsi="Times New Roman"/>
                <w:color w:val="000000" w:themeColor="text1"/>
                <w:sz w:val="24"/>
                <w:szCs w:val="24"/>
              </w:rPr>
              <w:t>6. Instituția de învățământ superior oferă studenților sprijin relevant pentru procesul de învățare: consiliere în carieră, consultanță și asistență etc.</w:t>
            </w:r>
          </w:p>
          <w:p w:rsidR="00B57297" w:rsidRPr="00B57297" w:rsidRDefault="00B57297" w:rsidP="00AC247F">
            <w:pPr>
              <w:autoSpaceDE w:val="0"/>
              <w:autoSpaceDN w:val="0"/>
              <w:adjustRightInd w:val="0"/>
              <w:spacing w:after="0" w:line="240" w:lineRule="auto"/>
              <w:rPr>
                <w:rFonts w:ascii="Times New Roman" w:eastAsia="Times New Roman" w:hAnsi="Times New Roman"/>
                <w:color w:val="000000" w:themeColor="text1"/>
                <w:sz w:val="24"/>
                <w:szCs w:val="24"/>
              </w:rPr>
            </w:pPr>
          </w:p>
          <w:p w:rsidR="00B57297" w:rsidRPr="00B57297" w:rsidRDefault="00B57297" w:rsidP="00AC247F">
            <w:pPr>
              <w:autoSpaceDE w:val="0"/>
              <w:autoSpaceDN w:val="0"/>
              <w:adjustRightInd w:val="0"/>
              <w:spacing w:after="0" w:line="240" w:lineRule="auto"/>
              <w:rPr>
                <w:rFonts w:ascii="Times New Roman" w:eastAsia="Times New Roman" w:hAnsi="Times New Roman"/>
                <w:color w:val="000000" w:themeColor="text1"/>
                <w:sz w:val="24"/>
                <w:szCs w:val="24"/>
              </w:rPr>
            </w:pPr>
            <w:r w:rsidRPr="00B57297">
              <w:rPr>
                <w:rFonts w:ascii="Times New Roman" w:eastAsia="Times New Roman" w:hAnsi="Times New Roman"/>
                <w:color w:val="000000" w:themeColor="text1"/>
                <w:sz w:val="24"/>
                <w:szCs w:val="24"/>
              </w:rPr>
              <w:t>7. Există programe de stimulare și recuperare a studenților cu dificultăți în procesul de învățare, a studenților netradiționali sau a celor proveniți din zone dezavantajate.</w:t>
            </w:r>
          </w:p>
          <w:p w:rsidR="00B57297" w:rsidRPr="00B57297" w:rsidRDefault="00B57297" w:rsidP="00AC247F">
            <w:pPr>
              <w:autoSpaceDE w:val="0"/>
              <w:autoSpaceDN w:val="0"/>
              <w:adjustRightInd w:val="0"/>
              <w:spacing w:after="0" w:line="240" w:lineRule="auto"/>
              <w:rPr>
                <w:rFonts w:ascii="Times New Roman" w:eastAsia="Times New Roman" w:hAnsi="Times New Roman"/>
                <w:color w:val="000000" w:themeColor="text1"/>
                <w:sz w:val="24"/>
                <w:szCs w:val="24"/>
              </w:rPr>
            </w:pPr>
          </w:p>
          <w:p w:rsidR="00B57297" w:rsidRDefault="00B57297" w:rsidP="00AC247F">
            <w:pPr>
              <w:autoSpaceDE w:val="0"/>
              <w:autoSpaceDN w:val="0"/>
              <w:adjustRightInd w:val="0"/>
              <w:spacing w:after="0" w:line="240" w:lineRule="auto"/>
              <w:rPr>
                <w:rFonts w:ascii="Times New Roman" w:eastAsia="Times New Roman" w:hAnsi="Times New Roman"/>
                <w:color w:val="000000" w:themeColor="text1"/>
                <w:sz w:val="24"/>
                <w:szCs w:val="24"/>
              </w:rPr>
            </w:pPr>
            <w:r w:rsidRPr="00B57297">
              <w:rPr>
                <w:rFonts w:ascii="Times New Roman" w:eastAsia="Times New Roman" w:hAnsi="Times New Roman"/>
                <w:color w:val="000000" w:themeColor="text1"/>
                <w:sz w:val="24"/>
                <w:szCs w:val="24"/>
              </w:rPr>
              <w:t xml:space="preserve">8. Există resurse educaționale alternative digitale și activități de suport on-line, implementate pe platforme </w:t>
            </w:r>
            <w:proofErr w:type="spellStart"/>
            <w:r w:rsidRPr="00B57297">
              <w:rPr>
                <w:rFonts w:ascii="Times New Roman" w:eastAsia="Times New Roman" w:hAnsi="Times New Roman"/>
                <w:color w:val="000000" w:themeColor="text1"/>
                <w:sz w:val="24"/>
                <w:szCs w:val="24"/>
              </w:rPr>
              <w:t>e-Learning</w:t>
            </w:r>
            <w:proofErr w:type="spellEnd"/>
            <w:r w:rsidRPr="00B57297">
              <w:rPr>
                <w:rFonts w:ascii="Times New Roman" w:eastAsia="Times New Roman" w:hAnsi="Times New Roman"/>
                <w:color w:val="000000" w:themeColor="text1"/>
                <w:sz w:val="24"/>
                <w:szCs w:val="24"/>
              </w:rPr>
              <w:t>.</w:t>
            </w:r>
          </w:p>
          <w:p w:rsidR="00D23BD2" w:rsidRPr="00B57297" w:rsidRDefault="00D23BD2" w:rsidP="00AC247F">
            <w:pPr>
              <w:autoSpaceDE w:val="0"/>
              <w:autoSpaceDN w:val="0"/>
              <w:adjustRightInd w:val="0"/>
              <w:spacing w:after="0" w:line="240" w:lineRule="auto"/>
              <w:rPr>
                <w:rFonts w:ascii="Times New Roman" w:eastAsia="Times New Roman" w:hAnsi="Times New Roman"/>
                <w:color w:val="000000" w:themeColor="text1"/>
                <w:sz w:val="24"/>
                <w:szCs w:val="24"/>
              </w:rPr>
            </w:pPr>
          </w:p>
        </w:tc>
        <w:tc>
          <w:tcPr>
            <w:tcW w:w="3344" w:type="dxa"/>
            <w:shd w:val="clear" w:color="auto" w:fill="auto"/>
          </w:tcPr>
          <w:p w:rsidR="00B57297" w:rsidRDefault="00B57297" w:rsidP="00AC247F">
            <w:pPr>
              <w:autoSpaceDE w:val="0"/>
              <w:autoSpaceDN w:val="0"/>
              <w:adjustRightInd w:val="0"/>
              <w:spacing w:after="0" w:line="240" w:lineRule="auto"/>
              <w:rPr>
                <w:rFonts w:ascii="Times New Roman" w:eastAsia="Times New Roman" w:hAnsi="Times New Roman"/>
                <w:color w:val="000000" w:themeColor="text1"/>
                <w:sz w:val="24"/>
                <w:szCs w:val="24"/>
                <w:lang w:eastAsia="en-GB"/>
              </w:rPr>
            </w:pPr>
            <w:r w:rsidRPr="00B57297">
              <w:rPr>
                <w:rFonts w:ascii="Times New Roman" w:eastAsia="Times New Roman" w:hAnsi="Times New Roman"/>
                <w:color w:val="000000" w:themeColor="text1"/>
                <w:sz w:val="24"/>
                <w:szCs w:val="24"/>
                <w:lang w:eastAsia="en-GB"/>
              </w:rPr>
              <w:lastRenderedPageBreak/>
              <w:t xml:space="preserve"> </w:t>
            </w:r>
          </w:p>
          <w:p w:rsidR="004D0024" w:rsidRPr="00B57297" w:rsidRDefault="004D0024" w:rsidP="004D0024">
            <w:pPr>
              <w:autoSpaceDE w:val="0"/>
              <w:autoSpaceDN w:val="0"/>
              <w:adjustRightInd w:val="0"/>
              <w:spacing w:after="0" w:line="240" w:lineRule="auto"/>
              <w:rPr>
                <w:rFonts w:ascii="Times New Roman" w:eastAsia="Times New Roman" w:hAnsi="Times New Roman"/>
                <w:color w:val="000000" w:themeColor="text1"/>
                <w:sz w:val="24"/>
                <w:szCs w:val="24"/>
                <w:lang w:eastAsia="en-GB"/>
              </w:rPr>
            </w:pPr>
          </w:p>
        </w:tc>
        <w:tc>
          <w:tcPr>
            <w:tcW w:w="0" w:type="auto"/>
          </w:tcPr>
          <w:p w:rsidR="00B57297" w:rsidRPr="00B57297" w:rsidRDefault="00B57297" w:rsidP="00AC247F">
            <w:pPr>
              <w:autoSpaceDE w:val="0"/>
              <w:autoSpaceDN w:val="0"/>
              <w:adjustRightInd w:val="0"/>
              <w:spacing w:after="0" w:line="240" w:lineRule="auto"/>
              <w:rPr>
                <w:rFonts w:ascii="Times New Roman" w:eastAsia="Times New Roman" w:hAnsi="Times New Roman"/>
                <w:color w:val="000000" w:themeColor="text1"/>
                <w:sz w:val="24"/>
                <w:szCs w:val="24"/>
                <w:lang w:eastAsia="en-GB"/>
              </w:rPr>
            </w:pPr>
          </w:p>
        </w:tc>
      </w:tr>
      <w:tr w:rsidR="00B57297" w:rsidRPr="00B57297" w:rsidTr="00AC247F">
        <w:trPr>
          <w:trHeight w:val="20"/>
        </w:trPr>
        <w:tc>
          <w:tcPr>
            <w:tcW w:w="0" w:type="auto"/>
            <w:gridSpan w:val="4"/>
            <w:shd w:val="clear" w:color="auto" w:fill="F4F8FF"/>
          </w:tcPr>
          <w:p w:rsidR="00B57297" w:rsidRPr="00B57297" w:rsidRDefault="00B57297" w:rsidP="00AC247F">
            <w:pPr>
              <w:spacing w:after="0" w:line="240" w:lineRule="auto"/>
              <w:rPr>
                <w:rFonts w:ascii="Times New Roman" w:hAnsi="Times New Roman"/>
                <w:b/>
                <w:color w:val="000000" w:themeColor="text1"/>
                <w:sz w:val="24"/>
                <w:szCs w:val="24"/>
              </w:rPr>
            </w:pPr>
            <w:r w:rsidRPr="00B57297">
              <w:rPr>
                <w:rFonts w:ascii="Times New Roman" w:hAnsi="Times New Roman"/>
                <w:b/>
                <w:color w:val="000000" w:themeColor="text1"/>
                <w:sz w:val="24"/>
                <w:szCs w:val="24"/>
              </w:rPr>
              <w:lastRenderedPageBreak/>
              <w:t>B3. Rezultatele învățării    ESG 1.3</w:t>
            </w:r>
          </w:p>
        </w:tc>
      </w:tr>
      <w:tr w:rsidR="00AC247F" w:rsidRPr="00B57297" w:rsidTr="0071690B">
        <w:tc>
          <w:tcPr>
            <w:tcW w:w="3819" w:type="dxa"/>
            <w:shd w:val="clear" w:color="auto" w:fill="F4F8FF"/>
          </w:tcPr>
          <w:p w:rsidR="00B57297" w:rsidRPr="00B57297" w:rsidRDefault="00B57297" w:rsidP="00AC247F">
            <w:pPr>
              <w:widowControl w:val="0"/>
              <w:autoSpaceDE w:val="0"/>
              <w:spacing w:after="0" w:line="240" w:lineRule="auto"/>
              <w:ind w:left="160"/>
              <w:rPr>
                <w:rFonts w:ascii="Times New Roman" w:hAnsi="Times New Roman"/>
                <w:b/>
                <w:bCs/>
                <w:color w:val="000000" w:themeColor="text1"/>
                <w:sz w:val="24"/>
                <w:szCs w:val="24"/>
              </w:rPr>
            </w:pPr>
            <w:r w:rsidRPr="00B57297">
              <w:rPr>
                <w:rFonts w:ascii="Times New Roman" w:hAnsi="Times New Roman"/>
                <w:b/>
                <w:bCs/>
                <w:color w:val="000000" w:themeColor="text1"/>
                <w:sz w:val="24"/>
                <w:szCs w:val="24"/>
              </w:rPr>
              <w:t>Criterii de evaluare</w:t>
            </w:r>
          </w:p>
        </w:tc>
        <w:tc>
          <w:tcPr>
            <w:tcW w:w="5526" w:type="dxa"/>
            <w:shd w:val="clear" w:color="auto" w:fill="F4F8FF"/>
          </w:tcPr>
          <w:p w:rsidR="00B57297" w:rsidRPr="00430A27" w:rsidRDefault="00B57297" w:rsidP="00AC247F">
            <w:pPr>
              <w:widowControl w:val="0"/>
              <w:autoSpaceDE w:val="0"/>
              <w:spacing w:after="0" w:line="240" w:lineRule="auto"/>
              <w:ind w:left="1740"/>
              <w:rPr>
                <w:rFonts w:ascii="Times New Roman" w:hAnsi="Times New Roman"/>
                <w:b/>
                <w:bCs/>
                <w:color w:val="000000" w:themeColor="text1"/>
                <w:sz w:val="24"/>
                <w:szCs w:val="24"/>
              </w:rPr>
            </w:pPr>
            <w:r w:rsidRPr="00B57297">
              <w:rPr>
                <w:rFonts w:ascii="Times New Roman" w:hAnsi="Times New Roman"/>
                <w:b/>
                <w:bCs/>
                <w:color w:val="000000" w:themeColor="text1"/>
                <w:sz w:val="24"/>
                <w:szCs w:val="24"/>
              </w:rPr>
              <w:t>Cerințe</w:t>
            </w:r>
          </w:p>
        </w:tc>
        <w:tc>
          <w:tcPr>
            <w:tcW w:w="3344" w:type="dxa"/>
            <w:shd w:val="clear" w:color="auto" w:fill="F4F8FF"/>
          </w:tcPr>
          <w:p w:rsidR="00B57297" w:rsidRPr="00B57297" w:rsidRDefault="00B57297" w:rsidP="00AC247F">
            <w:pPr>
              <w:widowControl w:val="0"/>
              <w:autoSpaceDE w:val="0"/>
              <w:spacing w:after="0" w:line="240" w:lineRule="auto"/>
              <w:ind w:left="20"/>
              <w:jc w:val="center"/>
              <w:rPr>
                <w:rFonts w:ascii="Times New Roman" w:hAnsi="Times New Roman"/>
                <w:color w:val="000000" w:themeColor="text1"/>
                <w:sz w:val="24"/>
                <w:szCs w:val="24"/>
              </w:rPr>
            </w:pPr>
            <w:r w:rsidRPr="00B57297">
              <w:rPr>
                <w:rFonts w:ascii="Times New Roman" w:hAnsi="Times New Roman"/>
                <w:b/>
                <w:bCs/>
                <w:color w:val="000000" w:themeColor="text1"/>
                <w:sz w:val="24"/>
                <w:szCs w:val="24"/>
              </w:rPr>
              <w:t>Constatări</w:t>
            </w:r>
          </w:p>
        </w:tc>
        <w:tc>
          <w:tcPr>
            <w:tcW w:w="0" w:type="auto"/>
            <w:shd w:val="clear" w:color="auto" w:fill="F4F8FF"/>
          </w:tcPr>
          <w:p w:rsidR="00B57297" w:rsidRPr="00B57297" w:rsidRDefault="00B57297" w:rsidP="00AC247F">
            <w:pPr>
              <w:widowControl w:val="0"/>
              <w:autoSpaceDE w:val="0"/>
              <w:spacing w:after="0" w:line="240" w:lineRule="auto"/>
              <w:ind w:left="20"/>
              <w:jc w:val="center"/>
              <w:rPr>
                <w:rFonts w:ascii="Times New Roman" w:hAnsi="Times New Roman"/>
                <w:b/>
                <w:bCs/>
                <w:color w:val="000000" w:themeColor="text1"/>
                <w:sz w:val="24"/>
                <w:szCs w:val="24"/>
              </w:rPr>
            </w:pPr>
            <w:r w:rsidRPr="00B57297">
              <w:rPr>
                <w:rFonts w:ascii="Times New Roman" w:hAnsi="Times New Roman"/>
                <w:b/>
                <w:bCs/>
                <w:color w:val="000000" w:themeColor="text1"/>
                <w:sz w:val="24"/>
                <w:szCs w:val="24"/>
              </w:rPr>
              <w:t>Calificativ</w:t>
            </w:r>
          </w:p>
        </w:tc>
      </w:tr>
      <w:tr w:rsidR="00AC247F" w:rsidRPr="00B57297" w:rsidTr="0071690B">
        <w:trPr>
          <w:trHeight w:val="1264"/>
        </w:trPr>
        <w:tc>
          <w:tcPr>
            <w:tcW w:w="3819" w:type="dxa"/>
            <w:shd w:val="clear" w:color="auto" w:fill="auto"/>
          </w:tcPr>
          <w:p w:rsidR="00B57297" w:rsidRPr="00B57297" w:rsidRDefault="00B57297" w:rsidP="00AC247F">
            <w:pPr>
              <w:autoSpaceDE w:val="0"/>
              <w:autoSpaceDN w:val="0"/>
              <w:adjustRightInd w:val="0"/>
              <w:spacing w:after="0" w:line="240" w:lineRule="auto"/>
              <w:rPr>
                <w:rFonts w:ascii="Times New Roman" w:eastAsia="Times New Roman" w:hAnsi="Times New Roman"/>
                <w:b/>
                <w:color w:val="000000" w:themeColor="text1"/>
                <w:sz w:val="24"/>
                <w:szCs w:val="24"/>
              </w:rPr>
            </w:pPr>
            <w:r w:rsidRPr="00B57297">
              <w:rPr>
                <w:rFonts w:ascii="Times New Roman" w:eastAsia="Times New Roman" w:hAnsi="Times New Roman"/>
                <w:b/>
                <w:color w:val="000000" w:themeColor="text1"/>
                <w:sz w:val="24"/>
                <w:szCs w:val="24"/>
              </w:rPr>
              <w:t xml:space="preserve">Valorificarea calificării universitare obținute </w:t>
            </w:r>
          </w:p>
          <w:p w:rsidR="00B57297" w:rsidRPr="00B57297" w:rsidRDefault="00B57297" w:rsidP="00AC247F">
            <w:pPr>
              <w:autoSpaceDE w:val="0"/>
              <w:autoSpaceDN w:val="0"/>
              <w:adjustRightInd w:val="0"/>
              <w:spacing w:after="0" w:line="240" w:lineRule="auto"/>
              <w:rPr>
                <w:rFonts w:ascii="Times New Roman" w:eastAsia="Times New Roman" w:hAnsi="Times New Roman"/>
                <w:b/>
                <w:color w:val="000000" w:themeColor="text1"/>
                <w:sz w:val="24"/>
                <w:szCs w:val="24"/>
              </w:rPr>
            </w:pPr>
          </w:p>
          <w:p w:rsidR="00B57297" w:rsidRPr="00B57297" w:rsidRDefault="00B57297" w:rsidP="00AC247F">
            <w:pPr>
              <w:autoSpaceDE w:val="0"/>
              <w:autoSpaceDN w:val="0"/>
              <w:adjustRightInd w:val="0"/>
              <w:spacing w:after="0" w:line="240" w:lineRule="auto"/>
              <w:rPr>
                <w:rFonts w:ascii="Times New Roman" w:eastAsia="Times New Roman" w:hAnsi="Times New Roman"/>
                <w:color w:val="000000" w:themeColor="text1"/>
                <w:sz w:val="24"/>
                <w:szCs w:val="24"/>
              </w:rPr>
            </w:pPr>
            <w:r w:rsidRPr="00B57297">
              <w:rPr>
                <w:rFonts w:ascii="Times New Roman" w:eastAsia="Times New Roman" w:hAnsi="Times New Roman"/>
                <w:color w:val="000000" w:themeColor="text1"/>
                <w:sz w:val="24"/>
                <w:szCs w:val="24"/>
              </w:rPr>
              <w:t>a) Rezultatele studiilor și cercetărilor studenților masteranzi sunt valorificate prin publicare la simpozioane, conferințe și reviste relevante domeniului.</w:t>
            </w:r>
          </w:p>
          <w:p w:rsidR="00B57297" w:rsidRPr="00B57297" w:rsidRDefault="00B57297" w:rsidP="00AC247F">
            <w:pPr>
              <w:autoSpaceDE w:val="0"/>
              <w:autoSpaceDN w:val="0"/>
              <w:adjustRightInd w:val="0"/>
              <w:spacing w:after="0" w:line="240" w:lineRule="auto"/>
              <w:rPr>
                <w:rFonts w:ascii="Times New Roman" w:eastAsia="Times New Roman" w:hAnsi="Times New Roman"/>
                <w:color w:val="000000" w:themeColor="text1"/>
                <w:sz w:val="24"/>
                <w:szCs w:val="24"/>
              </w:rPr>
            </w:pPr>
            <w:r w:rsidRPr="00B57297">
              <w:rPr>
                <w:rFonts w:ascii="Times New Roman" w:eastAsia="Times New Roman" w:hAnsi="Times New Roman"/>
                <w:color w:val="000000" w:themeColor="text1"/>
                <w:sz w:val="24"/>
                <w:szCs w:val="24"/>
              </w:rPr>
              <w:t xml:space="preserve">  </w:t>
            </w:r>
          </w:p>
          <w:p w:rsidR="00B57297" w:rsidRPr="00B57297" w:rsidRDefault="00B57297" w:rsidP="00AC247F">
            <w:pPr>
              <w:autoSpaceDE w:val="0"/>
              <w:autoSpaceDN w:val="0"/>
              <w:adjustRightInd w:val="0"/>
              <w:spacing w:after="0" w:line="240" w:lineRule="auto"/>
              <w:rPr>
                <w:rFonts w:ascii="Times New Roman" w:eastAsia="Times New Roman" w:hAnsi="Times New Roman"/>
                <w:color w:val="000000" w:themeColor="text1"/>
                <w:sz w:val="24"/>
                <w:szCs w:val="24"/>
              </w:rPr>
            </w:pPr>
            <w:r w:rsidRPr="00B57297">
              <w:rPr>
                <w:rFonts w:ascii="Times New Roman" w:eastAsia="Times New Roman" w:hAnsi="Times New Roman"/>
                <w:color w:val="000000" w:themeColor="text1"/>
                <w:sz w:val="24"/>
                <w:szCs w:val="24"/>
              </w:rPr>
              <w:t>b) Absolvenții au capacitatea de a se angaja în domeniul de competență al calificării universitare pentru ocupațiile existente în COR, conform Registrului Național al Calificărilor în Învățământul Superior.</w:t>
            </w:r>
          </w:p>
          <w:p w:rsidR="00B57297" w:rsidRPr="00B57297" w:rsidRDefault="00B57297" w:rsidP="00AC247F">
            <w:pPr>
              <w:autoSpaceDE w:val="0"/>
              <w:autoSpaceDN w:val="0"/>
              <w:adjustRightInd w:val="0"/>
              <w:spacing w:after="0" w:line="240" w:lineRule="auto"/>
              <w:rPr>
                <w:rFonts w:ascii="Times New Roman" w:eastAsia="Times New Roman" w:hAnsi="Times New Roman"/>
                <w:color w:val="000000" w:themeColor="text1"/>
                <w:sz w:val="24"/>
                <w:szCs w:val="24"/>
              </w:rPr>
            </w:pPr>
          </w:p>
          <w:p w:rsidR="00B57297" w:rsidRPr="00B57297" w:rsidRDefault="00B57297" w:rsidP="00AC247F">
            <w:pPr>
              <w:autoSpaceDE w:val="0"/>
              <w:autoSpaceDN w:val="0"/>
              <w:adjustRightInd w:val="0"/>
              <w:spacing w:after="0" w:line="240" w:lineRule="auto"/>
              <w:rPr>
                <w:rFonts w:ascii="Times New Roman" w:eastAsia="Times New Roman" w:hAnsi="Times New Roman"/>
                <w:color w:val="000000" w:themeColor="text1"/>
                <w:sz w:val="24"/>
                <w:szCs w:val="24"/>
              </w:rPr>
            </w:pPr>
            <w:r w:rsidRPr="00B57297">
              <w:rPr>
                <w:rFonts w:ascii="Times New Roman" w:eastAsia="Times New Roman" w:hAnsi="Times New Roman"/>
                <w:color w:val="000000" w:themeColor="text1"/>
                <w:sz w:val="24"/>
                <w:szCs w:val="24"/>
              </w:rPr>
              <w:t xml:space="preserve">c) Absolvenții au capacitatea de a se angaja în alte domenii decât domeniul de competență al calificării universitare, pe baza competențelor transversale dobândite în cadrul </w:t>
            </w:r>
            <w:r w:rsidRPr="00B57297">
              <w:rPr>
                <w:rFonts w:ascii="Times New Roman" w:eastAsia="Times New Roman" w:hAnsi="Times New Roman"/>
                <w:color w:val="000000" w:themeColor="text1"/>
                <w:sz w:val="24"/>
                <w:szCs w:val="24"/>
              </w:rPr>
              <w:lastRenderedPageBreak/>
              <w:t xml:space="preserve">programului de studii universitare de masterat </w:t>
            </w:r>
          </w:p>
          <w:p w:rsidR="00B57297" w:rsidRPr="00B57297" w:rsidRDefault="00B57297" w:rsidP="00AC247F">
            <w:pPr>
              <w:autoSpaceDE w:val="0"/>
              <w:autoSpaceDN w:val="0"/>
              <w:adjustRightInd w:val="0"/>
              <w:spacing w:after="0" w:line="240" w:lineRule="auto"/>
              <w:rPr>
                <w:rFonts w:ascii="Times New Roman" w:eastAsia="Times New Roman" w:hAnsi="Times New Roman"/>
                <w:color w:val="000000" w:themeColor="text1"/>
                <w:sz w:val="24"/>
                <w:szCs w:val="24"/>
              </w:rPr>
            </w:pPr>
          </w:p>
          <w:p w:rsidR="00B57297" w:rsidRPr="00B57297" w:rsidRDefault="00B57297" w:rsidP="00AC247F">
            <w:pPr>
              <w:autoSpaceDE w:val="0"/>
              <w:autoSpaceDN w:val="0"/>
              <w:adjustRightInd w:val="0"/>
              <w:spacing w:after="0" w:line="240" w:lineRule="auto"/>
              <w:rPr>
                <w:rFonts w:ascii="Times New Roman" w:eastAsia="Times New Roman" w:hAnsi="Times New Roman"/>
                <w:color w:val="000000" w:themeColor="text1"/>
                <w:sz w:val="24"/>
                <w:szCs w:val="24"/>
              </w:rPr>
            </w:pPr>
            <w:r w:rsidRPr="00B57297">
              <w:rPr>
                <w:rFonts w:ascii="Times New Roman" w:eastAsia="Times New Roman" w:hAnsi="Times New Roman"/>
                <w:color w:val="000000" w:themeColor="text1"/>
                <w:sz w:val="24"/>
                <w:szCs w:val="24"/>
              </w:rPr>
              <w:t xml:space="preserve">d) </w:t>
            </w:r>
            <w:r w:rsidR="009D4247" w:rsidRPr="00B57297">
              <w:rPr>
                <w:rFonts w:ascii="Times New Roman" w:eastAsia="Times New Roman" w:hAnsi="Times New Roman"/>
                <w:color w:val="000000" w:themeColor="text1"/>
                <w:sz w:val="24"/>
                <w:szCs w:val="24"/>
              </w:rPr>
              <w:t>Instituția</w:t>
            </w:r>
            <w:r w:rsidRPr="00B57297">
              <w:rPr>
                <w:rFonts w:ascii="Times New Roman" w:eastAsia="Times New Roman" w:hAnsi="Times New Roman"/>
                <w:color w:val="000000" w:themeColor="text1"/>
                <w:sz w:val="24"/>
                <w:szCs w:val="24"/>
              </w:rPr>
              <w:t xml:space="preserve"> de </w:t>
            </w:r>
            <w:r w:rsidR="009D4247" w:rsidRPr="00B57297">
              <w:rPr>
                <w:rFonts w:ascii="Times New Roman" w:eastAsia="Times New Roman" w:hAnsi="Times New Roman"/>
                <w:color w:val="000000" w:themeColor="text1"/>
                <w:sz w:val="24"/>
                <w:szCs w:val="24"/>
              </w:rPr>
              <w:t>învățământ</w:t>
            </w:r>
            <w:r w:rsidRPr="00B57297">
              <w:rPr>
                <w:rFonts w:ascii="Times New Roman" w:eastAsia="Times New Roman" w:hAnsi="Times New Roman"/>
                <w:color w:val="000000" w:themeColor="text1"/>
                <w:sz w:val="24"/>
                <w:szCs w:val="24"/>
              </w:rPr>
              <w:t xml:space="preserve"> superior a definit standarde de calitate minimale și de excelență pentru elaborarea disertației,  pe care le operaționalizează periodic și le face publice.</w:t>
            </w:r>
          </w:p>
          <w:p w:rsidR="00B57297" w:rsidRPr="00B57297" w:rsidRDefault="00B57297" w:rsidP="00AC247F">
            <w:pPr>
              <w:autoSpaceDE w:val="0"/>
              <w:autoSpaceDN w:val="0"/>
              <w:adjustRightInd w:val="0"/>
              <w:spacing w:after="0" w:line="240" w:lineRule="auto"/>
              <w:rPr>
                <w:rFonts w:ascii="Times New Roman" w:eastAsia="Times New Roman" w:hAnsi="Times New Roman"/>
                <w:color w:val="000000" w:themeColor="text1"/>
                <w:sz w:val="24"/>
                <w:szCs w:val="24"/>
              </w:rPr>
            </w:pPr>
          </w:p>
          <w:p w:rsidR="00B57297" w:rsidRPr="00B57297" w:rsidRDefault="00B57297" w:rsidP="00AC247F">
            <w:pPr>
              <w:autoSpaceDE w:val="0"/>
              <w:autoSpaceDN w:val="0"/>
              <w:adjustRightInd w:val="0"/>
              <w:spacing w:after="0" w:line="240" w:lineRule="auto"/>
              <w:rPr>
                <w:rFonts w:ascii="Times New Roman" w:eastAsia="Times New Roman" w:hAnsi="Times New Roman"/>
                <w:color w:val="000000" w:themeColor="text1"/>
                <w:sz w:val="24"/>
                <w:szCs w:val="24"/>
              </w:rPr>
            </w:pPr>
          </w:p>
        </w:tc>
        <w:tc>
          <w:tcPr>
            <w:tcW w:w="5526" w:type="dxa"/>
            <w:shd w:val="clear" w:color="auto" w:fill="auto"/>
          </w:tcPr>
          <w:p w:rsidR="00B57297" w:rsidRPr="00B57297" w:rsidRDefault="00C00896" w:rsidP="00AC247F">
            <w:pPr>
              <w:autoSpaceDE w:val="0"/>
              <w:autoSpaceDN w:val="0"/>
              <w:adjustRightInd w:val="0"/>
              <w:spacing w:after="0" w:line="240" w:lineRule="auto"/>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lastRenderedPageBreak/>
              <w:t>1</w:t>
            </w:r>
            <w:r w:rsidR="00B57297" w:rsidRPr="00B57297">
              <w:rPr>
                <w:rFonts w:ascii="Times New Roman" w:eastAsia="Times New Roman" w:hAnsi="Times New Roman"/>
                <w:color w:val="000000" w:themeColor="text1"/>
                <w:sz w:val="24"/>
                <w:szCs w:val="24"/>
              </w:rPr>
              <w:t>. Cunoașterea științifică generată în cadrul programelor de studii de masterat în ultimii 5 ani se evaluează luându-se în considerare, după caz:</w:t>
            </w:r>
          </w:p>
          <w:p w:rsidR="00B57297" w:rsidRPr="00A550CC" w:rsidRDefault="00B57297" w:rsidP="00A550CC">
            <w:pPr>
              <w:pStyle w:val="Listparagraf"/>
              <w:numPr>
                <w:ilvl w:val="0"/>
                <w:numId w:val="16"/>
              </w:numPr>
              <w:autoSpaceDE w:val="0"/>
              <w:autoSpaceDN w:val="0"/>
              <w:adjustRightInd w:val="0"/>
              <w:spacing w:after="0" w:line="240" w:lineRule="auto"/>
              <w:rPr>
                <w:rFonts w:ascii="Times New Roman" w:eastAsia="Times New Roman" w:hAnsi="Times New Roman"/>
                <w:color w:val="000000" w:themeColor="text1"/>
                <w:sz w:val="24"/>
                <w:szCs w:val="24"/>
              </w:rPr>
            </w:pPr>
            <w:r w:rsidRPr="00A550CC">
              <w:rPr>
                <w:rFonts w:ascii="Times New Roman" w:eastAsia="Times New Roman" w:hAnsi="Times New Roman"/>
                <w:color w:val="000000" w:themeColor="text1"/>
                <w:sz w:val="24"/>
                <w:szCs w:val="24"/>
              </w:rPr>
              <w:t>publicațiile studenților în reviste relevante domeniului;</w:t>
            </w:r>
          </w:p>
          <w:p w:rsidR="00B57297" w:rsidRPr="00A550CC" w:rsidRDefault="00B57297" w:rsidP="00A550CC">
            <w:pPr>
              <w:pStyle w:val="Listparagraf"/>
              <w:numPr>
                <w:ilvl w:val="0"/>
                <w:numId w:val="16"/>
              </w:numPr>
              <w:autoSpaceDE w:val="0"/>
              <w:autoSpaceDN w:val="0"/>
              <w:adjustRightInd w:val="0"/>
              <w:spacing w:after="0" w:line="240" w:lineRule="auto"/>
              <w:rPr>
                <w:rFonts w:ascii="Times New Roman" w:eastAsia="Times New Roman" w:hAnsi="Times New Roman"/>
                <w:color w:val="000000" w:themeColor="text1"/>
                <w:sz w:val="24"/>
                <w:szCs w:val="24"/>
              </w:rPr>
            </w:pPr>
            <w:r w:rsidRPr="00A550CC">
              <w:rPr>
                <w:rFonts w:ascii="Times New Roman" w:eastAsia="Times New Roman" w:hAnsi="Times New Roman"/>
                <w:color w:val="000000" w:themeColor="text1"/>
                <w:sz w:val="24"/>
                <w:szCs w:val="24"/>
              </w:rPr>
              <w:t xml:space="preserve">comunicări științifice, participări artistice sau sportive la manifestări naționale și internaționale; </w:t>
            </w:r>
          </w:p>
          <w:p w:rsidR="00B57297" w:rsidRPr="00A550CC" w:rsidRDefault="00B57297" w:rsidP="00A550CC">
            <w:pPr>
              <w:pStyle w:val="Listparagraf"/>
              <w:numPr>
                <w:ilvl w:val="0"/>
                <w:numId w:val="16"/>
              </w:numPr>
              <w:autoSpaceDE w:val="0"/>
              <w:autoSpaceDN w:val="0"/>
              <w:adjustRightInd w:val="0"/>
              <w:spacing w:after="0" w:line="240" w:lineRule="auto"/>
              <w:rPr>
                <w:rFonts w:ascii="Times New Roman" w:eastAsia="Times New Roman" w:hAnsi="Times New Roman"/>
                <w:color w:val="000000" w:themeColor="text1"/>
                <w:sz w:val="24"/>
                <w:szCs w:val="24"/>
              </w:rPr>
            </w:pPr>
            <w:r w:rsidRPr="00A550CC">
              <w:rPr>
                <w:rFonts w:ascii="Times New Roman" w:eastAsia="Times New Roman" w:hAnsi="Times New Roman"/>
                <w:color w:val="000000" w:themeColor="text1"/>
                <w:sz w:val="24"/>
                <w:szCs w:val="24"/>
              </w:rPr>
              <w:t xml:space="preserve">alte rezultate ale studiilor relevante domeniului (propuneri de brevete, studii de caz, patente, produse și servicii, studii parametrice de optimizare, produse culturale, produse artistice,  competiții sportive etc.); </w:t>
            </w:r>
          </w:p>
          <w:p w:rsidR="00B57297" w:rsidRPr="00A550CC" w:rsidRDefault="00B57297" w:rsidP="00A550CC">
            <w:pPr>
              <w:pStyle w:val="Listparagraf"/>
              <w:numPr>
                <w:ilvl w:val="0"/>
                <w:numId w:val="16"/>
              </w:numPr>
              <w:autoSpaceDE w:val="0"/>
              <w:autoSpaceDN w:val="0"/>
              <w:adjustRightInd w:val="0"/>
              <w:spacing w:after="0" w:line="240" w:lineRule="auto"/>
              <w:rPr>
                <w:rFonts w:ascii="Times New Roman" w:eastAsia="Times New Roman" w:hAnsi="Times New Roman"/>
                <w:color w:val="000000" w:themeColor="text1"/>
                <w:sz w:val="24"/>
                <w:szCs w:val="24"/>
              </w:rPr>
            </w:pPr>
            <w:r w:rsidRPr="00A550CC">
              <w:rPr>
                <w:rFonts w:ascii="Times New Roman" w:eastAsia="Times New Roman" w:hAnsi="Times New Roman"/>
                <w:color w:val="000000" w:themeColor="text1"/>
                <w:sz w:val="24"/>
                <w:szCs w:val="24"/>
              </w:rPr>
              <w:t>contribuții la cercetarea integrată în rețele de cercetare națională sau internațională;</w:t>
            </w:r>
          </w:p>
          <w:p w:rsidR="00B57297" w:rsidRPr="00A550CC" w:rsidRDefault="00B57297" w:rsidP="00A550CC">
            <w:pPr>
              <w:pStyle w:val="Listparagraf"/>
              <w:numPr>
                <w:ilvl w:val="0"/>
                <w:numId w:val="16"/>
              </w:numPr>
              <w:autoSpaceDE w:val="0"/>
              <w:autoSpaceDN w:val="0"/>
              <w:adjustRightInd w:val="0"/>
              <w:spacing w:after="0" w:line="240" w:lineRule="auto"/>
              <w:rPr>
                <w:rFonts w:ascii="Times New Roman" w:eastAsia="Times New Roman" w:hAnsi="Times New Roman"/>
                <w:color w:val="000000" w:themeColor="text1"/>
                <w:sz w:val="24"/>
                <w:szCs w:val="24"/>
              </w:rPr>
            </w:pPr>
            <w:r w:rsidRPr="00A550CC">
              <w:rPr>
                <w:rFonts w:ascii="Times New Roman" w:eastAsia="Times New Roman" w:hAnsi="Times New Roman"/>
                <w:color w:val="000000" w:themeColor="text1"/>
                <w:sz w:val="24"/>
                <w:szCs w:val="24"/>
              </w:rPr>
              <w:t>comunicări științifice ale studenților realizate/publicate împreună cu cadre didactice sau cercetători.</w:t>
            </w:r>
          </w:p>
          <w:p w:rsidR="0018514C" w:rsidRDefault="0018514C" w:rsidP="00AC247F">
            <w:pPr>
              <w:autoSpaceDE w:val="0"/>
              <w:autoSpaceDN w:val="0"/>
              <w:adjustRightInd w:val="0"/>
              <w:spacing w:after="0" w:line="240" w:lineRule="auto"/>
              <w:rPr>
                <w:rFonts w:ascii="Times New Roman" w:eastAsia="Times New Roman" w:hAnsi="Times New Roman"/>
                <w:color w:val="000000" w:themeColor="text1"/>
                <w:sz w:val="24"/>
                <w:szCs w:val="24"/>
              </w:rPr>
            </w:pPr>
          </w:p>
          <w:p w:rsidR="0018514C" w:rsidRPr="008470EF" w:rsidRDefault="00C00896" w:rsidP="0018514C">
            <w:pPr>
              <w:autoSpaceDE w:val="0"/>
              <w:autoSpaceDN w:val="0"/>
              <w:adjustRightInd w:val="0"/>
              <w:spacing w:after="0" w:line="240" w:lineRule="auto"/>
              <w:rPr>
                <w:rFonts w:ascii="Times New Roman" w:eastAsia="Times New Roman" w:hAnsi="Times New Roman"/>
                <w:color w:val="000000" w:themeColor="text1"/>
                <w:sz w:val="24"/>
                <w:szCs w:val="24"/>
              </w:rPr>
            </w:pPr>
            <w:r w:rsidRPr="00B81889">
              <w:rPr>
                <w:rFonts w:ascii="Times New Roman" w:eastAsia="Times New Roman" w:hAnsi="Times New Roman"/>
                <w:color w:val="000000" w:themeColor="text1"/>
                <w:sz w:val="24"/>
                <w:szCs w:val="24"/>
              </w:rPr>
              <w:t>2</w:t>
            </w:r>
            <w:r w:rsidR="0018514C" w:rsidRPr="00B81889">
              <w:rPr>
                <w:rFonts w:ascii="Times New Roman" w:eastAsia="Times New Roman" w:hAnsi="Times New Roman"/>
                <w:color w:val="000000" w:themeColor="text1"/>
                <w:sz w:val="24"/>
                <w:szCs w:val="24"/>
              </w:rPr>
              <w:t xml:space="preserve">. </w:t>
            </w:r>
            <w:r w:rsidR="008470EF" w:rsidRPr="00B81889">
              <w:rPr>
                <w:rFonts w:ascii="Times New Roman" w:eastAsia="Times New Roman" w:hAnsi="Times New Roman"/>
                <w:color w:val="000000" w:themeColor="text1"/>
                <w:sz w:val="24"/>
                <w:szCs w:val="24"/>
              </w:rPr>
              <w:t>Existența/Crearea progresivă</w:t>
            </w:r>
            <w:r w:rsidR="00A550CC" w:rsidRPr="00B81889">
              <w:rPr>
                <w:rFonts w:ascii="Times New Roman" w:eastAsia="Times New Roman" w:hAnsi="Times New Roman"/>
                <w:color w:val="000000" w:themeColor="text1"/>
                <w:sz w:val="24"/>
                <w:szCs w:val="24"/>
              </w:rPr>
              <w:t xml:space="preserve"> </w:t>
            </w:r>
            <w:r w:rsidR="008470EF" w:rsidRPr="00B81889">
              <w:rPr>
                <w:rFonts w:ascii="Times New Roman" w:eastAsia="Times New Roman" w:hAnsi="Times New Roman"/>
                <w:color w:val="000000" w:themeColor="text1"/>
                <w:sz w:val="24"/>
                <w:szCs w:val="24"/>
              </w:rPr>
              <w:t xml:space="preserve">a </w:t>
            </w:r>
            <w:r w:rsidR="0018514C" w:rsidRPr="00B81889">
              <w:rPr>
                <w:rFonts w:ascii="Times New Roman" w:eastAsia="Times New Roman" w:hAnsi="Times New Roman"/>
                <w:color w:val="000000" w:themeColor="text1"/>
                <w:sz w:val="24"/>
                <w:szCs w:val="24"/>
              </w:rPr>
              <w:t xml:space="preserve">unei baze de </w:t>
            </w:r>
            <w:r w:rsidR="0018514C" w:rsidRPr="00B81889">
              <w:rPr>
                <w:rFonts w:ascii="Times New Roman" w:eastAsia="Times New Roman" w:hAnsi="Times New Roman"/>
                <w:color w:val="000000" w:themeColor="text1"/>
                <w:sz w:val="24"/>
                <w:szCs w:val="24"/>
              </w:rPr>
              <w:lastRenderedPageBreak/>
              <w:t xml:space="preserve">date cu disertațiile susținute în ultimii ani. Lucrările prezentate </w:t>
            </w:r>
            <w:r w:rsidR="008470EF" w:rsidRPr="00B81889">
              <w:rPr>
                <w:rFonts w:ascii="Times New Roman" w:eastAsia="Times New Roman" w:hAnsi="Times New Roman"/>
                <w:color w:val="000000" w:themeColor="text1"/>
                <w:sz w:val="24"/>
                <w:szCs w:val="24"/>
              </w:rPr>
              <w:t>sunt /</w:t>
            </w:r>
            <w:r w:rsidR="0018514C" w:rsidRPr="00B81889">
              <w:rPr>
                <w:rFonts w:ascii="Times New Roman" w:eastAsia="Times New Roman" w:hAnsi="Times New Roman"/>
                <w:color w:val="000000" w:themeColor="text1"/>
                <w:sz w:val="24"/>
                <w:szCs w:val="24"/>
              </w:rPr>
              <w:t xml:space="preserve">vor fi </w:t>
            </w:r>
            <w:r w:rsidR="007747D1" w:rsidRPr="00B81889">
              <w:rPr>
                <w:rFonts w:ascii="Times New Roman" w:eastAsia="Times New Roman" w:hAnsi="Times New Roman"/>
                <w:color w:val="000000" w:themeColor="text1"/>
                <w:sz w:val="24"/>
                <w:szCs w:val="24"/>
              </w:rPr>
              <w:t xml:space="preserve">stocate în extenso, </w:t>
            </w:r>
            <w:r w:rsidR="0018514C" w:rsidRPr="00B81889">
              <w:rPr>
                <w:rFonts w:ascii="Times New Roman" w:eastAsia="Times New Roman" w:hAnsi="Times New Roman"/>
                <w:color w:val="000000" w:themeColor="text1"/>
                <w:sz w:val="24"/>
                <w:szCs w:val="24"/>
              </w:rPr>
              <w:t>în baza de date cel puțin 5 ani</w:t>
            </w:r>
            <w:r w:rsidR="007747D1" w:rsidRPr="00B81889">
              <w:rPr>
                <w:rFonts w:ascii="Times New Roman" w:eastAsia="Times New Roman" w:hAnsi="Times New Roman"/>
                <w:color w:val="000000" w:themeColor="text1"/>
                <w:sz w:val="24"/>
                <w:szCs w:val="24"/>
              </w:rPr>
              <w:t xml:space="preserve"> de la absolvire</w:t>
            </w:r>
            <w:r w:rsidR="0018514C" w:rsidRPr="00B81889">
              <w:rPr>
                <w:rFonts w:ascii="Times New Roman" w:eastAsia="Times New Roman" w:hAnsi="Times New Roman"/>
                <w:color w:val="000000" w:themeColor="text1"/>
                <w:sz w:val="24"/>
                <w:szCs w:val="24"/>
              </w:rPr>
              <w:t>.</w:t>
            </w:r>
          </w:p>
          <w:p w:rsidR="00B57297" w:rsidRDefault="00B57297" w:rsidP="00AC247F">
            <w:pPr>
              <w:autoSpaceDE w:val="0"/>
              <w:autoSpaceDN w:val="0"/>
              <w:adjustRightInd w:val="0"/>
              <w:spacing w:after="0" w:line="240" w:lineRule="auto"/>
              <w:rPr>
                <w:rFonts w:ascii="Times New Roman" w:eastAsia="Times New Roman" w:hAnsi="Times New Roman"/>
                <w:color w:val="000000" w:themeColor="text1"/>
                <w:sz w:val="24"/>
                <w:szCs w:val="24"/>
              </w:rPr>
            </w:pPr>
          </w:p>
          <w:p w:rsidR="00D13CF8" w:rsidRPr="00A52AB4" w:rsidRDefault="00C00896" w:rsidP="00EB489F">
            <w:pPr>
              <w:autoSpaceDE w:val="0"/>
              <w:autoSpaceDN w:val="0"/>
              <w:adjustRightInd w:val="0"/>
              <w:spacing w:after="0" w:line="240" w:lineRule="auto"/>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3</w:t>
            </w:r>
            <w:r w:rsidR="0018514C">
              <w:rPr>
                <w:rFonts w:ascii="Times New Roman" w:eastAsia="Times New Roman" w:hAnsi="Times New Roman"/>
                <w:color w:val="000000" w:themeColor="text1"/>
                <w:sz w:val="24"/>
                <w:szCs w:val="24"/>
              </w:rPr>
              <w:t xml:space="preserve">. </w:t>
            </w:r>
            <w:r w:rsidR="00D13CF8" w:rsidRPr="00A52AB4">
              <w:rPr>
                <w:rFonts w:ascii="Times New Roman" w:eastAsia="Times New Roman" w:hAnsi="Times New Roman"/>
                <w:color w:val="000000" w:themeColor="text1"/>
                <w:sz w:val="24"/>
                <w:szCs w:val="24"/>
              </w:rPr>
              <w:t>Statistici privind angajarea</w:t>
            </w:r>
            <w:r w:rsidR="00D61A48" w:rsidRPr="00A52AB4">
              <w:rPr>
                <w:rFonts w:ascii="Times New Roman" w:eastAsia="Times New Roman" w:hAnsi="Times New Roman"/>
                <w:color w:val="000000" w:themeColor="text1"/>
                <w:sz w:val="24"/>
                <w:szCs w:val="24"/>
              </w:rPr>
              <w:t xml:space="preserve"> în domeniul </w:t>
            </w:r>
            <w:r w:rsidR="00D13CF8" w:rsidRPr="00A52AB4">
              <w:rPr>
                <w:rFonts w:ascii="Times New Roman" w:eastAsia="Times New Roman" w:hAnsi="Times New Roman"/>
                <w:color w:val="000000" w:themeColor="text1"/>
                <w:sz w:val="24"/>
                <w:szCs w:val="24"/>
              </w:rPr>
              <w:t>evaluat</w:t>
            </w:r>
            <w:r w:rsidR="00D61A48" w:rsidRPr="00A52AB4">
              <w:rPr>
                <w:rFonts w:ascii="Times New Roman" w:eastAsia="Times New Roman" w:hAnsi="Times New Roman"/>
                <w:color w:val="000000" w:themeColor="text1"/>
                <w:sz w:val="24"/>
                <w:szCs w:val="24"/>
              </w:rPr>
              <w:t xml:space="preserve"> sau în domenii conexe</w:t>
            </w:r>
            <w:r w:rsidR="007E2C90" w:rsidRPr="00A52AB4">
              <w:rPr>
                <w:rFonts w:ascii="Times New Roman" w:eastAsia="Times New Roman" w:hAnsi="Times New Roman"/>
                <w:color w:val="000000" w:themeColor="text1"/>
                <w:sz w:val="24"/>
                <w:szCs w:val="24"/>
              </w:rPr>
              <w:t xml:space="preserve"> </w:t>
            </w:r>
            <w:r w:rsidR="00D13CF8" w:rsidRPr="00A52AB4">
              <w:rPr>
                <w:rFonts w:ascii="Times New Roman" w:eastAsia="Times New Roman" w:hAnsi="Times New Roman"/>
                <w:color w:val="000000" w:themeColor="text1"/>
                <w:sz w:val="24"/>
                <w:szCs w:val="24"/>
              </w:rPr>
              <w:t>a absolvenților din ultimele trei promoții:</w:t>
            </w:r>
          </w:p>
          <w:p w:rsidR="000D0068" w:rsidRPr="00A52AB4" w:rsidRDefault="000D0068" w:rsidP="00EB489F">
            <w:pPr>
              <w:pStyle w:val="Listparagraf"/>
              <w:numPr>
                <w:ilvl w:val="0"/>
                <w:numId w:val="14"/>
              </w:numPr>
              <w:tabs>
                <w:tab w:val="left" w:pos="3969"/>
              </w:tabs>
              <w:autoSpaceDE w:val="0"/>
              <w:autoSpaceDN w:val="0"/>
              <w:adjustRightInd w:val="0"/>
              <w:spacing w:after="0" w:line="240" w:lineRule="auto"/>
              <w:jc w:val="both"/>
              <w:rPr>
                <w:rFonts w:ascii="Times New Roman" w:eastAsia="Times New Roman" w:hAnsi="Times New Roman"/>
                <w:color w:val="000000" w:themeColor="text1"/>
                <w:sz w:val="24"/>
                <w:szCs w:val="24"/>
              </w:rPr>
            </w:pPr>
            <w:r w:rsidRPr="00A52AB4">
              <w:rPr>
                <w:rFonts w:ascii="Times New Roman" w:eastAsia="Times New Roman" w:hAnsi="Times New Roman"/>
                <w:i/>
                <w:color w:val="000000" w:themeColor="text1"/>
                <w:sz w:val="24"/>
                <w:szCs w:val="24"/>
              </w:rPr>
              <w:t>în momentul înmatriculării</w:t>
            </w:r>
            <w:r w:rsidRPr="00A52AB4">
              <w:rPr>
                <w:rFonts w:ascii="Times New Roman" w:eastAsia="Times New Roman" w:hAnsi="Times New Roman"/>
                <w:color w:val="000000" w:themeColor="text1"/>
                <w:sz w:val="24"/>
                <w:szCs w:val="24"/>
              </w:rPr>
              <w:t xml:space="preserve">, </w:t>
            </w:r>
            <w:r w:rsidR="00D13CF8" w:rsidRPr="00A52AB4">
              <w:rPr>
                <w:rFonts w:ascii="Times New Roman" w:eastAsia="Times New Roman" w:hAnsi="Times New Roman"/>
                <w:color w:val="000000" w:themeColor="text1"/>
                <w:sz w:val="24"/>
                <w:szCs w:val="24"/>
              </w:rPr>
              <w:t xml:space="preserve">ponderea </w:t>
            </w:r>
            <w:r w:rsidRPr="00A52AB4">
              <w:rPr>
                <w:rFonts w:ascii="Times New Roman" w:eastAsia="Times New Roman" w:hAnsi="Times New Roman"/>
                <w:color w:val="000000" w:themeColor="text1"/>
                <w:sz w:val="24"/>
                <w:szCs w:val="24"/>
              </w:rPr>
              <w:t>studenților masteranzi angajați;</w:t>
            </w:r>
          </w:p>
          <w:p w:rsidR="00D13CF8" w:rsidRPr="00A52AB4" w:rsidRDefault="00EB489F" w:rsidP="00D61A48">
            <w:pPr>
              <w:pStyle w:val="Listparagraf"/>
              <w:numPr>
                <w:ilvl w:val="0"/>
                <w:numId w:val="14"/>
              </w:numPr>
              <w:tabs>
                <w:tab w:val="left" w:pos="3969"/>
              </w:tabs>
              <w:autoSpaceDE w:val="0"/>
              <w:autoSpaceDN w:val="0"/>
              <w:adjustRightInd w:val="0"/>
              <w:spacing w:after="0" w:line="240" w:lineRule="auto"/>
              <w:jc w:val="both"/>
              <w:rPr>
                <w:rFonts w:ascii="Times New Roman" w:eastAsia="Times New Roman" w:hAnsi="Times New Roman"/>
                <w:color w:val="000000" w:themeColor="text1"/>
                <w:sz w:val="24"/>
                <w:szCs w:val="24"/>
              </w:rPr>
            </w:pPr>
            <w:r w:rsidRPr="00A52AB4">
              <w:rPr>
                <w:rFonts w:ascii="Times New Roman" w:eastAsia="Times New Roman" w:hAnsi="Times New Roman"/>
                <w:i/>
                <w:color w:val="000000" w:themeColor="text1"/>
                <w:sz w:val="24"/>
                <w:szCs w:val="24"/>
              </w:rPr>
              <w:t>la un an de la absolvire</w:t>
            </w:r>
            <w:r w:rsidRPr="00A52AB4">
              <w:rPr>
                <w:rFonts w:ascii="Times New Roman" w:eastAsia="Times New Roman" w:hAnsi="Times New Roman"/>
                <w:color w:val="000000" w:themeColor="text1"/>
                <w:sz w:val="24"/>
                <w:szCs w:val="24"/>
              </w:rPr>
              <w:t xml:space="preserve">, ponderea studenților masteranzi angajați </w:t>
            </w:r>
          </w:p>
          <w:p w:rsidR="00D61A48" w:rsidRDefault="00D61A48" w:rsidP="00D61A48">
            <w:pPr>
              <w:pStyle w:val="Listparagraf"/>
              <w:tabs>
                <w:tab w:val="left" w:pos="3969"/>
              </w:tabs>
              <w:autoSpaceDE w:val="0"/>
              <w:autoSpaceDN w:val="0"/>
              <w:adjustRightInd w:val="0"/>
              <w:spacing w:after="0" w:line="240" w:lineRule="auto"/>
              <w:jc w:val="both"/>
              <w:rPr>
                <w:rFonts w:ascii="Times New Roman" w:eastAsia="Times New Roman" w:hAnsi="Times New Roman"/>
                <w:color w:val="000000" w:themeColor="text1"/>
                <w:sz w:val="24"/>
                <w:szCs w:val="24"/>
              </w:rPr>
            </w:pPr>
          </w:p>
          <w:p w:rsidR="00B67A6B" w:rsidRDefault="00C00896" w:rsidP="00A52AB4">
            <w:pPr>
              <w:autoSpaceDE w:val="0"/>
              <w:autoSpaceDN w:val="0"/>
              <w:adjustRightInd w:val="0"/>
              <w:spacing w:after="0" w:line="240" w:lineRule="auto"/>
              <w:jc w:val="both"/>
              <w:rPr>
                <w:rFonts w:ascii="Times New Roman" w:eastAsia="Times New Roman" w:hAnsi="Times New Roman"/>
                <w:color w:val="000000" w:themeColor="text1"/>
                <w:sz w:val="24"/>
                <w:szCs w:val="24"/>
              </w:rPr>
            </w:pPr>
            <w:r w:rsidRPr="005D397C">
              <w:rPr>
                <w:rFonts w:ascii="Times New Roman" w:eastAsia="Times New Roman" w:hAnsi="Times New Roman"/>
                <w:color w:val="000000" w:themeColor="text1"/>
                <w:sz w:val="24"/>
                <w:szCs w:val="24"/>
              </w:rPr>
              <w:t>4</w:t>
            </w:r>
            <w:r w:rsidR="0018514C" w:rsidRPr="005D397C">
              <w:rPr>
                <w:rFonts w:ascii="Times New Roman" w:eastAsia="Times New Roman" w:hAnsi="Times New Roman"/>
                <w:color w:val="000000" w:themeColor="text1"/>
                <w:sz w:val="24"/>
                <w:szCs w:val="24"/>
              </w:rPr>
              <w:t xml:space="preserve">. </w:t>
            </w:r>
            <w:r w:rsidR="00D61A48" w:rsidRPr="005D397C">
              <w:rPr>
                <w:rFonts w:ascii="Times New Roman" w:eastAsia="Times New Roman" w:hAnsi="Times New Roman"/>
                <w:color w:val="000000" w:themeColor="text1"/>
                <w:sz w:val="24"/>
                <w:szCs w:val="24"/>
              </w:rPr>
              <w:t xml:space="preserve">Pentru programele de studii de masterat de cercetare </w:t>
            </w:r>
            <w:r w:rsidR="00B67A6B" w:rsidRPr="005D397C">
              <w:rPr>
                <w:rFonts w:ascii="Times New Roman" w:eastAsia="Times New Roman" w:hAnsi="Times New Roman"/>
                <w:color w:val="000000" w:themeColor="text1"/>
                <w:sz w:val="24"/>
                <w:szCs w:val="24"/>
              </w:rPr>
              <w:t xml:space="preserve">din domeniul evaluat </w:t>
            </w:r>
            <w:r w:rsidR="00D61A48" w:rsidRPr="005D397C">
              <w:rPr>
                <w:rFonts w:ascii="Times New Roman" w:eastAsia="Times New Roman" w:hAnsi="Times New Roman"/>
                <w:color w:val="000000" w:themeColor="text1"/>
                <w:sz w:val="24"/>
                <w:szCs w:val="24"/>
              </w:rPr>
              <w:t>p</w:t>
            </w:r>
            <w:r w:rsidR="0018514C" w:rsidRPr="005D397C">
              <w:rPr>
                <w:rFonts w:ascii="Times New Roman" w:eastAsia="Times New Roman" w:hAnsi="Times New Roman"/>
                <w:color w:val="000000" w:themeColor="text1"/>
                <w:sz w:val="24"/>
                <w:szCs w:val="24"/>
              </w:rPr>
              <w:t>onderea</w:t>
            </w:r>
            <w:r w:rsidR="00286FC2" w:rsidRPr="005D397C">
              <w:rPr>
                <w:rFonts w:ascii="Times New Roman" w:eastAsia="Times New Roman" w:hAnsi="Times New Roman"/>
                <w:color w:val="000000" w:themeColor="text1"/>
                <w:sz w:val="24"/>
                <w:szCs w:val="24"/>
              </w:rPr>
              <w:t xml:space="preserve"> absolvenților din ultimele 5 promoții, care își continuă studiile </w:t>
            </w:r>
            <w:r w:rsidR="007747D1" w:rsidRPr="005D397C">
              <w:rPr>
                <w:rFonts w:ascii="Times New Roman" w:eastAsia="Times New Roman" w:hAnsi="Times New Roman"/>
                <w:color w:val="000000" w:themeColor="text1"/>
                <w:sz w:val="24"/>
                <w:szCs w:val="24"/>
              </w:rPr>
              <w:t>la programele de doctorat (proprii sau externe instituției absolvite) să fie de peste 10%.</w:t>
            </w:r>
          </w:p>
          <w:p w:rsidR="00A52AB4" w:rsidRPr="00A52AB4" w:rsidRDefault="00A52AB4" w:rsidP="00A52AB4">
            <w:pPr>
              <w:autoSpaceDE w:val="0"/>
              <w:autoSpaceDN w:val="0"/>
              <w:adjustRightInd w:val="0"/>
              <w:spacing w:after="0" w:line="240" w:lineRule="auto"/>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6. </w:t>
            </w:r>
            <w:r w:rsidRPr="00A52AB4">
              <w:rPr>
                <w:rFonts w:ascii="Arial" w:eastAsiaTheme="minorEastAsia" w:hAnsi="Arial" w:cs="Arial"/>
                <w:sz w:val="24"/>
                <w:szCs w:val="24"/>
                <w:lang w:val="en-US"/>
              </w:rPr>
              <w:t xml:space="preserve"> </w:t>
            </w:r>
            <w:proofErr w:type="spellStart"/>
            <w:r w:rsidRPr="00A52AB4">
              <w:rPr>
                <w:rFonts w:ascii="Times New Roman" w:eastAsia="Times New Roman" w:hAnsi="Times New Roman"/>
                <w:color w:val="000000" w:themeColor="text1"/>
                <w:sz w:val="24"/>
                <w:szCs w:val="24"/>
                <w:lang w:val="en-US"/>
              </w:rPr>
              <w:t>Instituţia</w:t>
            </w:r>
            <w:proofErr w:type="spellEnd"/>
            <w:r w:rsidRPr="00A52AB4">
              <w:rPr>
                <w:rFonts w:ascii="Times New Roman" w:eastAsia="Times New Roman" w:hAnsi="Times New Roman"/>
                <w:color w:val="000000" w:themeColor="text1"/>
                <w:sz w:val="24"/>
                <w:szCs w:val="24"/>
                <w:lang w:val="en-US"/>
              </w:rPr>
              <w:t xml:space="preserve"> de </w:t>
            </w:r>
            <w:proofErr w:type="spellStart"/>
            <w:r w:rsidRPr="00A52AB4">
              <w:rPr>
                <w:rFonts w:ascii="Times New Roman" w:eastAsia="Times New Roman" w:hAnsi="Times New Roman"/>
                <w:color w:val="000000" w:themeColor="text1"/>
                <w:sz w:val="24"/>
                <w:szCs w:val="24"/>
                <w:lang w:val="en-US"/>
              </w:rPr>
              <w:t>învăţământ</w:t>
            </w:r>
            <w:proofErr w:type="spellEnd"/>
            <w:r w:rsidRPr="00A52AB4">
              <w:rPr>
                <w:rFonts w:ascii="Times New Roman" w:eastAsia="Times New Roman" w:hAnsi="Times New Roman"/>
                <w:color w:val="000000" w:themeColor="text1"/>
                <w:sz w:val="24"/>
                <w:szCs w:val="24"/>
                <w:lang w:val="en-US"/>
              </w:rPr>
              <w:t xml:space="preserve"> superior a </w:t>
            </w:r>
            <w:proofErr w:type="spellStart"/>
            <w:r w:rsidRPr="00A52AB4">
              <w:rPr>
                <w:rFonts w:ascii="Times New Roman" w:eastAsia="Times New Roman" w:hAnsi="Times New Roman"/>
                <w:color w:val="000000" w:themeColor="text1"/>
                <w:sz w:val="24"/>
                <w:szCs w:val="24"/>
                <w:lang w:val="en-US"/>
              </w:rPr>
              <w:t>definit</w:t>
            </w:r>
            <w:proofErr w:type="spellEnd"/>
            <w:r w:rsidRPr="00A52AB4">
              <w:rPr>
                <w:rFonts w:ascii="Times New Roman" w:eastAsia="Times New Roman" w:hAnsi="Times New Roman"/>
                <w:color w:val="000000" w:themeColor="text1"/>
                <w:sz w:val="24"/>
                <w:szCs w:val="24"/>
                <w:lang w:val="en-US"/>
              </w:rPr>
              <w:t xml:space="preserve"> </w:t>
            </w:r>
            <w:proofErr w:type="spellStart"/>
            <w:r w:rsidRPr="00A52AB4">
              <w:rPr>
                <w:rFonts w:ascii="Times New Roman" w:eastAsia="Times New Roman" w:hAnsi="Times New Roman"/>
                <w:color w:val="000000" w:themeColor="text1"/>
                <w:sz w:val="24"/>
                <w:szCs w:val="24"/>
                <w:lang w:val="en-US"/>
              </w:rPr>
              <w:t>standarde</w:t>
            </w:r>
            <w:proofErr w:type="spellEnd"/>
            <w:r w:rsidRPr="00A52AB4">
              <w:rPr>
                <w:rFonts w:ascii="Times New Roman" w:eastAsia="Times New Roman" w:hAnsi="Times New Roman"/>
                <w:color w:val="000000" w:themeColor="text1"/>
                <w:sz w:val="24"/>
                <w:szCs w:val="24"/>
                <w:lang w:val="en-US"/>
              </w:rPr>
              <w:t xml:space="preserve"> de </w:t>
            </w:r>
            <w:proofErr w:type="spellStart"/>
            <w:r w:rsidRPr="00A52AB4">
              <w:rPr>
                <w:rFonts w:ascii="Times New Roman" w:eastAsia="Times New Roman" w:hAnsi="Times New Roman"/>
                <w:color w:val="000000" w:themeColor="text1"/>
                <w:sz w:val="24"/>
                <w:szCs w:val="24"/>
                <w:lang w:val="en-US"/>
              </w:rPr>
              <w:t>calitate</w:t>
            </w:r>
            <w:proofErr w:type="spellEnd"/>
            <w:r w:rsidRPr="00A52AB4">
              <w:rPr>
                <w:rFonts w:ascii="Times New Roman" w:eastAsia="Times New Roman" w:hAnsi="Times New Roman"/>
                <w:color w:val="000000" w:themeColor="text1"/>
                <w:sz w:val="24"/>
                <w:szCs w:val="24"/>
                <w:lang w:val="en-US"/>
              </w:rPr>
              <w:t xml:space="preserve"> </w:t>
            </w:r>
            <w:proofErr w:type="spellStart"/>
            <w:r w:rsidRPr="00A52AB4">
              <w:rPr>
                <w:rFonts w:ascii="Times New Roman" w:eastAsia="Times New Roman" w:hAnsi="Times New Roman"/>
                <w:color w:val="000000" w:themeColor="text1"/>
                <w:sz w:val="24"/>
                <w:szCs w:val="24"/>
                <w:lang w:val="en-US"/>
              </w:rPr>
              <w:t>minimale</w:t>
            </w:r>
            <w:proofErr w:type="spellEnd"/>
            <w:r>
              <w:rPr>
                <w:rFonts w:ascii="Times New Roman" w:eastAsia="Times New Roman" w:hAnsi="Times New Roman"/>
                <w:color w:val="000000" w:themeColor="text1"/>
                <w:sz w:val="24"/>
                <w:szCs w:val="24"/>
                <w:lang w:val="en-US"/>
              </w:rPr>
              <w:t xml:space="preserve"> </w:t>
            </w:r>
            <w:proofErr w:type="spellStart"/>
            <w:r w:rsidRPr="00A52AB4">
              <w:rPr>
                <w:rFonts w:ascii="Times New Roman" w:eastAsia="Times New Roman" w:hAnsi="Times New Roman"/>
                <w:color w:val="000000" w:themeColor="text1"/>
                <w:sz w:val="24"/>
                <w:szCs w:val="24"/>
                <w:lang w:val="en-US"/>
              </w:rPr>
              <w:t>pentru</w:t>
            </w:r>
            <w:proofErr w:type="spellEnd"/>
            <w:r w:rsidRPr="00A52AB4">
              <w:rPr>
                <w:rFonts w:ascii="Times New Roman" w:eastAsia="Times New Roman" w:hAnsi="Times New Roman"/>
                <w:color w:val="000000" w:themeColor="text1"/>
                <w:sz w:val="24"/>
                <w:szCs w:val="24"/>
                <w:lang w:val="en-US"/>
              </w:rPr>
              <w:t xml:space="preserve"> </w:t>
            </w:r>
            <w:proofErr w:type="spellStart"/>
            <w:r w:rsidRPr="00A52AB4">
              <w:rPr>
                <w:rFonts w:ascii="Times New Roman" w:eastAsia="Times New Roman" w:hAnsi="Times New Roman"/>
                <w:color w:val="000000" w:themeColor="text1"/>
                <w:sz w:val="24"/>
                <w:szCs w:val="24"/>
                <w:lang w:val="en-US"/>
              </w:rPr>
              <w:t>elaborarea</w:t>
            </w:r>
            <w:proofErr w:type="spellEnd"/>
            <w:r w:rsidRPr="00A52AB4">
              <w:rPr>
                <w:rFonts w:ascii="Times New Roman" w:eastAsia="Times New Roman" w:hAnsi="Times New Roman"/>
                <w:color w:val="000000" w:themeColor="text1"/>
                <w:sz w:val="24"/>
                <w:szCs w:val="24"/>
                <w:lang w:val="en-US"/>
              </w:rPr>
              <w:t xml:space="preserve"> </w:t>
            </w:r>
            <w:proofErr w:type="spellStart"/>
            <w:r w:rsidRPr="00A52AB4">
              <w:rPr>
                <w:rFonts w:ascii="Times New Roman" w:eastAsia="Times New Roman" w:hAnsi="Times New Roman"/>
                <w:color w:val="000000" w:themeColor="text1"/>
                <w:sz w:val="24"/>
                <w:szCs w:val="24"/>
                <w:lang w:val="en-US"/>
              </w:rPr>
              <w:t>lucrării</w:t>
            </w:r>
            <w:proofErr w:type="spellEnd"/>
            <w:r w:rsidRPr="00A52AB4">
              <w:rPr>
                <w:rFonts w:ascii="Times New Roman" w:eastAsia="Times New Roman" w:hAnsi="Times New Roman"/>
                <w:color w:val="000000" w:themeColor="text1"/>
                <w:sz w:val="24"/>
                <w:szCs w:val="24"/>
                <w:lang w:val="en-US"/>
              </w:rPr>
              <w:t xml:space="preserve"> de </w:t>
            </w:r>
            <w:proofErr w:type="spellStart"/>
            <w:r w:rsidRPr="00A52AB4">
              <w:rPr>
                <w:rFonts w:ascii="Times New Roman" w:eastAsia="Times New Roman" w:hAnsi="Times New Roman"/>
                <w:color w:val="000000" w:themeColor="text1"/>
                <w:sz w:val="24"/>
                <w:szCs w:val="24"/>
                <w:lang w:val="en-US"/>
              </w:rPr>
              <w:t>disertație</w:t>
            </w:r>
            <w:proofErr w:type="spellEnd"/>
            <w:r w:rsidRPr="00A52AB4">
              <w:rPr>
                <w:rFonts w:ascii="Times New Roman" w:eastAsia="Times New Roman" w:hAnsi="Times New Roman"/>
                <w:color w:val="000000" w:themeColor="text1"/>
                <w:sz w:val="24"/>
                <w:szCs w:val="24"/>
                <w:lang w:val="en-US"/>
              </w:rPr>
              <w:t xml:space="preserve">, </w:t>
            </w:r>
            <w:proofErr w:type="spellStart"/>
            <w:r w:rsidRPr="00A52AB4">
              <w:rPr>
                <w:rFonts w:ascii="Times New Roman" w:eastAsia="Times New Roman" w:hAnsi="Times New Roman"/>
                <w:color w:val="000000" w:themeColor="text1"/>
                <w:sz w:val="24"/>
                <w:szCs w:val="24"/>
                <w:lang w:val="en-US"/>
              </w:rPr>
              <w:t>pe</w:t>
            </w:r>
            <w:proofErr w:type="spellEnd"/>
            <w:r w:rsidRPr="00A52AB4">
              <w:rPr>
                <w:rFonts w:ascii="Times New Roman" w:eastAsia="Times New Roman" w:hAnsi="Times New Roman"/>
                <w:color w:val="000000" w:themeColor="text1"/>
                <w:sz w:val="24"/>
                <w:szCs w:val="24"/>
                <w:lang w:val="en-US"/>
              </w:rPr>
              <w:t xml:space="preserve"> care le </w:t>
            </w:r>
            <w:proofErr w:type="spellStart"/>
            <w:r w:rsidRPr="00A52AB4">
              <w:rPr>
                <w:rFonts w:ascii="Times New Roman" w:eastAsia="Times New Roman" w:hAnsi="Times New Roman"/>
                <w:color w:val="000000" w:themeColor="text1"/>
                <w:sz w:val="24"/>
                <w:szCs w:val="24"/>
                <w:lang w:val="en-US"/>
              </w:rPr>
              <w:t>operaționalizează</w:t>
            </w:r>
            <w:proofErr w:type="spellEnd"/>
            <w:r w:rsidRPr="00A52AB4">
              <w:rPr>
                <w:rFonts w:ascii="Times New Roman" w:eastAsia="Times New Roman" w:hAnsi="Times New Roman"/>
                <w:color w:val="000000" w:themeColor="text1"/>
                <w:sz w:val="24"/>
                <w:szCs w:val="24"/>
                <w:lang w:val="en-US"/>
              </w:rPr>
              <w:t xml:space="preserve"> periodic </w:t>
            </w:r>
            <w:proofErr w:type="spellStart"/>
            <w:r w:rsidRPr="00A52AB4">
              <w:rPr>
                <w:rFonts w:ascii="Times New Roman" w:eastAsia="Times New Roman" w:hAnsi="Times New Roman"/>
                <w:color w:val="000000" w:themeColor="text1"/>
                <w:sz w:val="24"/>
                <w:szCs w:val="24"/>
                <w:lang w:val="en-US"/>
              </w:rPr>
              <w:t>și</w:t>
            </w:r>
            <w:proofErr w:type="spellEnd"/>
            <w:r w:rsidRPr="00A52AB4">
              <w:rPr>
                <w:rFonts w:ascii="Times New Roman" w:eastAsia="Times New Roman" w:hAnsi="Times New Roman"/>
                <w:color w:val="000000" w:themeColor="text1"/>
                <w:sz w:val="24"/>
                <w:szCs w:val="24"/>
                <w:lang w:val="en-US"/>
              </w:rPr>
              <w:t xml:space="preserve"> le face </w:t>
            </w:r>
            <w:proofErr w:type="spellStart"/>
            <w:r w:rsidRPr="00A52AB4">
              <w:rPr>
                <w:rFonts w:ascii="Times New Roman" w:eastAsia="Times New Roman" w:hAnsi="Times New Roman"/>
                <w:color w:val="000000" w:themeColor="text1"/>
                <w:sz w:val="24"/>
                <w:szCs w:val="24"/>
                <w:lang w:val="en-US"/>
              </w:rPr>
              <w:t>publice</w:t>
            </w:r>
            <w:proofErr w:type="spellEnd"/>
            <w:r w:rsidRPr="00A52AB4">
              <w:rPr>
                <w:rFonts w:ascii="Times New Roman" w:eastAsia="Times New Roman" w:hAnsi="Times New Roman"/>
                <w:color w:val="000000" w:themeColor="text1"/>
                <w:sz w:val="24"/>
                <w:szCs w:val="24"/>
                <w:lang w:val="en-US"/>
              </w:rPr>
              <w:t>.</w:t>
            </w:r>
          </w:p>
        </w:tc>
        <w:tc>
          <w:tcPr>
            <w:tcW w:w="3344" w:type="dxa"/>
            <w:shd w:val="clear" w:color="auto" w:fill="auto"/>
          </w:tcPr>
          <w:p w:rsidR="00B57297" w:rsidRDefault="00B57297" w:rsidP="00AC247F">
            <w:pPr>
              <w:autoSpaceDE w:val="0"/>
              <w:autoSpaceDN w:val="0"/>
              <w:adjustRightInd w:val="0"/>
              <w:spacing w:after="0" w:line="240" w:lineRule="auto"/>
              <w:rPr>
                <w:rFonts w:ascii="Times New Roman" w:eastAsia="Times New Roman" w:hAnsi="Times New Roman"/>
                <w:color w:val="000000" w:themeColor="text1"/>
                <w:sz w:val="24"/>
                <w:szCs w:val="24"/>
              </w:rPr>
            </w:pPr>
          </w:p>
          <w:p w:rsidR="006327CC" w:rsidRDefault="006327CC" w:rsidP="00AC247F">
            <w:pPr>
              <w:autoSpaceDE w:val="0"/>
              <w:autoSpaceDN w:val="0"/>
              <w:adjustRightInd w:val="0"/>
              <w:spacing w:after="0" w:line="240" w:lineRule="auto"/>
              <w:rPr>
                <w:rFonts w:ascii="Times New Roman" w:eastAsia="Times New Roman" w:hAnsi="Times New Roman"/>
                <w:color w:val="000000" w:themeColor="text1"/>
                <w:sz w:val="24"/>
                <w:szCs w:val="24"/>
              </w:rPr>
            </w:pPr>
          </w:p>
          <w:p w:rsidR="008C652E" w:rsidRDefault="008C652E" w:rsidP="008C652E">
            <w:pPr>
              <w:autoSpaceDE w:val="0"/>
              <w:autoSpaceDN w:val="0"/>
              <w:adjustRightInd w:val="0"/>
              <w:spacing w:after="0" w:line="240" w:lineRule="auto"/>
              <w:rPr>
                <w:rFonts w:ascii="Times New Roman" w:eastAsia="Times New Roman" w:hAnsi="Times New Roman"/>
                <w:color w:val="000000" w:themeColor="text1"/>
                <w:sz w:val="18"/>
                <w:szCs w:val="24"/>
                <w:highlight w:val="yellow"/>
              </w:rPr>
            </w:pPr>
          </w:p>
          <w:p w:rsidR="008C652E" w:rsidRPr="006327CC" w:rsidRDefault="008C652E" w:rsidP="008C652E">
            <w:pPr>
              <w:autoSpaceDE w:val="0"/>
              <w:autoSpaceDN w:val="0"/>
              <w:adjustRightInd w:val="0"/>
              <w:spacing w:after="0" w:line="240" w:lineRule="auto"/>
              <w:rPr>
                <w:rFonts w:ascii="Times New Roman" w:eastAsia="Times New Roman" w:hAnsi="Times New Roman"/>
                <w:color w:val="000000" w:themeColor="text1"/>
                <w:sz w:val="18"/>
                <w:szCs w:val="24"/>
                <w:highlight w:val="yellow"/>
              </w:rPr>
            </w:pPr>
          </w:p>
          <w:p w:rsidR="006327CC" w:rsidRDefault="006327CC" w:rsidP="00AC247F">
            <w:pPr>
              <w:autoSpaceDE w:val="0"/>
              <w:autoSpaceDN w:val="0"/>
              <w:adjustRightInd w:val="0"/>
              <w:spacing w:after="0" w:line="240" w:lineRule="auto"/>
              <w:rPr>
                <w:rFonts w:ascii="Times New Roman" w:eastAsia="Times New Roman" w:hAnsi="Times New Roman"/>
                <w:color w:val="000000" w:themeColor="text1"/>
                <w:sz w:val="24"/>
                <w:szCs w:val="24"/>
              </w:rPr>
            </w:pPr>
          </w:p>
          <w:p w:rsidR="006327CC" w:rsidRDefault="006327CC" w:rsidP="00AC247F">
            <w:pPr>
              <w:autoSpaceDE w:val="0"/>
              <w:autoSpaceDN w:val="0"/>
              <w:adjustRightInd w:val="0"/>
              <w:spacing w:after="0" w:line="240" w:lineRule="auto"/>
              <w:rPr>
                <w:rFonts w:ascii="Times New Roman" w:eastAsia="Times New Roman" w:hAnsi="Times New Roman"/>
                <w:color w:val="000000" w:themeColor="text1"/>
                <w:sz w:val="24"/>
                <w:szCs w:val="24"/>
              </w:rPr>
            </w:pPr>
          </w:p>
          <w:p w:rsidR="006327CC" w:rsidRDefault="006327CC" w:rsidP="00AC247F">
            <w:pPr>
              <w:autoSpaceDE w:val="0"/>
              <w:autoSpaceDN w:val="0"/>
              <w:adjustRightInd w:val="0"/>
              <w:spacing w:after="0" w:line="240" w:lineRule="auto"/>
              <w:rPr>
                <w:rFonts w:ascii="Times New Roman" w:eastAsia="Times New Roman" w:hAnsi="Times New Roman"/>
                <w:color w:val="000000" w:themeColor="text1"/>
                <w:sz w:val="24"/>
                <w:szCs w:val="24"/>
              </w:rPr>
            </w:pPr>
          </w:p>
          <w:p w:rsidR="006327CC" w:rsidRDefault="006327CC" w:rsidP="00AC247F">
            <w:pPr>
              <w:autoSpaceDE w:val="0"/>
              <w:autoSpaceDN w:val="0"/>
              <w:adjustRightInd w:val="0"/>
              <w:spacing w:after="0" w:line="240" w:lineRule="auto"/>
              <w:rPr>
                <w:rFonts w:ascii="Times New Roman" w:eastAsia="Times New Roman" w:hAnsi="Times New Roman"/>
                <w:color w:val="000000" w:themeColor="text1"/>
                <w:sz w:val="24"/>
                <w:szCs w:val="24"/>
              </w:rPr>
            </w:pPr>
          </w:p>
          <w:p w:rsidR="006327CC" w:rsidRDefault="006327CC" w:rsidP="00AC247F">
            <w:pPr>
              <w:autoSpaceDE w:val="0"/>
              <w:autoSpaceDN w:val="0"/>
              <w:adjustRightInd w:val="0"/>
              <w:spacing w:after="0" w:line="240" w:lineRule="auto"/>
              <w:rPr>
                <w:rFonts w:ascii="Times New Roman" w:eastAsia="Times New Roman" w:hAnsi="Times New Roman"/>
                <w:color w:val="000000" w:themeColor="text1"/>
                <w:sz w:val="24"/>
                <w:szCs w:val="24"/>
              </w:rPr>
            </w:pPr>
          </w:p>
          <w:p w:rsidR="006327CC" w:rsidRDefault="006327CC" w:rsidP="00AC247F">
            <w:pPr>
              <w:autoSpaceDE w:val="0"/>
              <w:autoSpaceDN w:val="0"/>
              <w:adjustRightInd w:val="0"/>
              <w:spacing w:after="0" w:line="240" w:lineRule="auto"/>
              <w:rPr>
                <w:rFonts w:ascii="Times New Roman" w:eastAsia="Times New Roman" w:hAnsi="Times New Roman"/>
                <w:color w:val="000000" w:themeColor="text1"/>
                <w:sz w:val="24"/>
                <w:szCs w:val="24"/>
              </w:rPr>
            </w:pPr>
          </w:p>
          <w:p w:rsidR="006327CC" w:rsidRDefault="006327CC" w:rsidP="00AC247F">
            <w:pPr>
              <w:autoSpaceDE w:val="0"/>
              <w:autoSpaceDN w:val="0"/>
              <w:adjustRightInd w:val="0"/>
              <w:spacing w:after="0" w:line="240" w:lineRule="auto"/>
              <w:rPr>
                <w:rFonts w:ascii="Times New Roman" w:eastAsia="Times New Roman" w:hAnsi="Times New Roman"/>
                <w:color w:val="000000" w:themeColor="text1"/>
                <w:sz w:val="24"/>
                <w:szCs w:val="24"/>
              </w:rPr>
            </w:pPr>
          </w:p>
          <w:p w:rsidR="006327CC" w:rsidRDefault="006327CC" w:rsidP="00AC247F">
            <w:pPr>
              <w:autoSpaceDE w:val="0"/>
              <w:autoSpaceDN w:val="0"/>
              <w:adjustRightInd w:val="0"/>
              <w:spacing w:after="0" w:line="240" w:lineRule="auto"/>
              <w:rPr>
                <w:rFonts w:ascii="Times New Roman" w:eastAsia="Times New Roman" w:hAnsi="Times New Roman"/>
                <w:color w:val="000000" w:themeColor="text1"/>
                <w:sz w:val="24"/>
                <w:szCs w:val="24"/>
              </w:rPr>
            </w:pPr>
          </w:p>
          <w:p w:rsidR="006327CC" w:rsidRDefault="006327CC" w:rsidP="00AC247F">
            <w:pPr>
              <w:autoSpaceDE w:val="0"/>
              <w:autoSpaceDN w:val="0"/>
              <w:adjustRightInd w:val="0"/>
              <w:spacing w:after="0" w:line="240" w:lineRule="auto"/>
              <w:rPr>
                <w:rFonts w:ascii="Times New Roman" w:eastAsia="Times New Roman" w:hAnsi="Times New Roman"/>
                <w:color w:val="000000" w:themeColor="text1"/>
                <w:sz w:val="24"/>
                <w:szCs w:val="24"/>
              </w:rPr>
            </w:pPr>
          </w:p>
          <w:p w:rsidR="006327CC" w:rsidRDefault="006327CC" w:rsidP="00AC247F">
            <w:pPr>
              <w:autoSpaceDE w:val="0"/>
              <w:autoSpaceDN w:val="0"/>
              <w:adjustRightInd w:val="0"/>
              <w:spacing w:after="0" w:line="240" w:lineRule="auto"/>
              <w:rPr>
                <w:rFonts w:ascii="Times New Roman" w:eastAsia="Times New Roman" w:hAnsi="Times New Roman"/>
                <w:color w:val="000000" w:themeColor="text1"/>
                <w:sz w:val="24"/>
                <w:szCs w:val="24"/>
              </w:rPr>
            </w:pPr>
          </w:p>
          <w:p w:rsidR="006327CC" w:rsidRDefault="006327CC" w:rsidP="00AC247F">
            <w:pPr>
              <w:autoSpaceDE w:val="0"/>
              <w:autoSpaceDN w:val="0"/>
              <w:adjustRightInd w:val="0"/>
              <w:spacing w:after="0" w:line="240" w:lineRule="auto"/>
              <w:rPr>
                <w:rFonts w:ascii="Times New Roman" w:eastAsia="Times New Roman" w:hAnsi="Times New Roman"/>
                <w:color w:val="000000" w:themeColor="text1"/>
                <w:sz w:val="24"/>
                <w:szCs w:val="24"/>
              </w:rPr>
            </w:pPr>
          </w:p>
          <w:p w:rsidR="006327CC" w:rsidRDefault="006327CC" w:rsidP="00AC247F">
            <w:pPr>
              <w:autoSpaceDE w:val="0"/>
              <w:autoSpaceDN w:val="0"/>
              <w:adjustRightInd w:val="0"/>
              <w:spacing w:after="0" w:line="240" w:lineRule="auto"/>
              <w:rPr>
                <w:rFonts w:ascii="Times New Roman" w:eastAsia="Times New Roman" w:hAnsi="Times New Roman"/>
                <w:color w:val="000000" w:themeColor="text1"/>
                <w:sz w:val="24"/>
                <w:szCs w:val="24"/>
              </w:rPr>
            </w:pPr>
          </w:p>
          <w:p w:rsidR="006327CC" w:rsidRDefault="006327CC" w:rsidP="00AC247F">
            <w:pPr>
              <w:autoSpaceDE w:val="0"/>
              <w:autoSpaceDN w:val="0"/>
              <w:adjustRightInd w:val="0"/>
              <w:spacing w:after="0" w:line="240" w:lineRule="auto"/>
              <w:rPr>
                <w:rFonts w:ascii="Times New Roman" w:eastAsia="Times New Roman" w:hAnsi="Times New Roman"/>
                <w:color w:val="000000" w:themeColor="text1"/>
                <w:sz w:val="24"/>
                <w:szCs w:val="24"/>
              </w:rPr>
            </w:pPr>
          </w:p>
          <w:p w:rsidR="006327CC" w:rsidRDefault="006327CC" w:rsidP="00AC247F">
            <w:pPr>
              <w:autoSpaceDE w:val="0"/>
              <w:autoSpaceDN w:val="0"/>
              <w:adjustRightInd w:val="0"/>
              <w:spacing w:after="0" w:line="240" w:lineRule="auto"/>
              <w:rPr>
                <w:rFonts w:ascii="Times New Roman" w:eastAsia="Times New Roman" w:hAnsi="Times New Roman"/>
                <w:color w:val="000000" w:themeColor="text1"/>
                <w:sz w:val="24"/>
                <w:szCs w:val="24"/>
              </w:rPr>
            </w:pPr>
          </w:p>
          <w:p w:rsidR="006327CC" w:rsidRDefault="006327CC" w:rsidP="00AC247F">
            <w:pPr>
              <w:autoSpaceDE w:val="0"/>
              <w:autoSpaceDN w:val="0"/>
              <w:adjustRightInd w:val="0"/>
              <w:spacing w:after="0" w:line="240" w:lineRule="auto"/>
              <w:rPr>
                <w:rFonts w:ascii="Times New Roman" w:eastAsia="Times New Roman" w:hAnsi="Times New Roman"/>
                <w:color w:val="000000" w:themeColor="text1"/>
                <w:sz w:val="24"/>
                <w:szCs w:val="24"/>
              </w:rPr>
            </w:pPr>
          </w:p>
          <w:p w:rsidR="006327CC" w:rsidRDefault="006327CC" w:rsidP="00AC247F">
            <w:pPr>
              <w:autoSpaceDE w:val="0"/>
              <w:autoSpaceDN w:val="0"/>
              <w:adjustRightInd w:val="0"/>
              <w:spacing w:after="0" w:line="240" w:lineRule="auto"/>
              <w:rPr>
                <w:rFonts w:ascii="Times New Roman" w:eastAsia="Times New Roman" w:hAnsi="Times New Roman"/>
                <w:color w:val="000000" w:themeColor="text1"/>
                <w:sz w:val="24"/>
                <w:szCs w:val="24"/>
              </w:rPr>
            </w:pPr>
          </w:p>
          <w:p w:rsidR="006327CC" w:rsidRDefault="006327CC" w:rsidP="00AC247F">
            <w:pPr>
              <w:autoSpaceDE w:val="0"/>
              <w:autoSpaceDN w:val="0"/>
              <w:adjustRightInd w:val="0"/>
              <w:spacing w:after="0" w:line="240" w:lineRule="auto"/>
              <w:rPr>
                <w:rFonts w:ascii="Times New Roman" w:eastAsia="Times New Roman" w:hAnsi="Times New Roman"/>
                <w:color w:val="000000" w:themeColor="text1"/>
                <w:sz w:val="24"/>
                <w:szCs w:val="24"/>
              </w:rPr>
            </w:pPr>
          </w:p>
          <w:p w:rsidR="006327CC" w:rsidRDefault="006327CC" w:rsidP="00AC247F">
            <w:pPr>
              <w:autoSpaceDE w:val="0"/>
              <w:autoSpaceDN w:val="0"/>
              <w:adjustRightInd w:val="0"/>
              <w:spacing w:after="0" w:line="240" w:lineRule="auto"/>
              <w:rPr>
                <w:rFonts w:ascii="Times New Roman" w:eastAsia="Times New Roman" w:hAnsi="Times New Roman"/>
                <w:color w:val="000000" w:themeColor="text1"/>
                <w:sz w:val="24"/>
                <w:szCs w:val="24"/>
              </w:rPr>
            </w:pPr>
          </w:p>
          <w:p w:rsidR="006327CC" w:rsidRDefault="006327CC" w:rsidP="00AC247F">
            <w:pPr>
              <w:autoSpaceDE w:val="0"/>
              <w:autoSpaceDN w:val="0"/>
              <w:adjustRightInd w:val="0"/>
              <w:spacing w:after="0" w:line="240" w:lineRule="auto"/>
              <w:rPr>
                <w:rFonts w:ascii="Times New Roman" w:eastAsia="Times New Roman" w:hAnsi="Times New Roman"/>
                <w:color w:val="000000" w:themeColor="text1"/>
                <w:sz w:val="24"/>
                <w:szCs w:val="24"/>
              </w:rPr>
            </w:pPr>
          </w:p>
          <w:p w:rsidR="00DF53C1" w:rsidRDefault="00DF53C1" w:rsidP="00AC247F">
            <w:pPr>
              <w:autoSpaceDE w:val="0"/>
              <w:autoSpaceDN w:val="0"/>
              <w:adjustRightInd w:val="0"/>
              <w:spacing w:after="0" w:line="240" w:lineRule="auto"/>
              <w:rPr>
                <w:rFonts w:ascii="Times New Roman" w:eastAsia="Times New Roman" w:hAnsi="Times New Roman"/>
                <w:color w:val="000000" w:themeColor="text1"/>
                <w:sz w:val="24"/>
                <w:szCs w:val="24"/>
              </w:rPr>
            </w:pPr>
          </w:p>
          <w:p w:rsidR="00DF53C1" w:rsidRDefault="00DF53C1" w:rsidP="00AC247F">
            <w:pPr>
              <w:autoSpaceDE w:val="0"/>
              <w:autoSpaceDN w:val="0"/>
              <w:adjustRightInd w:val="0"/>
              <w:spacing w:after="0" w:line="240" w:lineRule="auto"/>
              <w:rPr>
                <w:rFonts w:ascii="Times New Roman" w:eastAsia="Times New Roman" w:hAnsi="Times New Roman"/>
                <w:color w:val="000000" w:themeColor="text1"/>
                <w:sz w:val="24"/>
                <w:szCs w:val="24"/>
              </w:rPr>
            </w:pPr>
          </w:p>
          <w:p w:rsidR="00DF53C1" w:rsidRDefault="00DF53C1" w:rsidP="00AC247F">
            <w:pPr>
              <w:autoSpaceDE w:val="0"/>
              <w:autoSpaceDN w:val="0"/>
              <w:adjustRightInd w:val="0"/>
              <w:spacing w:after="0" w:line="240" w:lineRule="auto"/>
              <w:rPr>
                <w:rFonts w:ascii="Times New Roman" w:eastAsia="Times New Roman" w:hAnsi="Times New Roman"/>
                <w:color w:val="000000" w:themeColor="text1"/>
                <w:sz w:val="24"/>
                <w:szCs w:val="24"/>
              </w:rPr>
            </w:pPr>
          </w:p>
          <w:p w:rsidR="00DF53C1" w:rsidRDefault="00DF53C1" w:rsidP="00AC247F">
            <w:pPr>
              <w:autoSpaceDE w:val="0"/>
              <w:autoSpaceDN w:val="0"/>
              <w:adjustRightInd w:val="0"/>
              <w:spacing w:after="0" w:line="240" w:lineRule="auto"/>
              <w:rPr>
                <w:rFonts w:ascii="Times New Roman" w:eastAsia="Times New Roman" w:hAnsi="Times New Roman"/>
                <w:color w:val="000000" w:themeColor="text1"/>
                <w:sz w:val="24"/>
                <w:szCs w:val="24"/>
              </w:rPr>
            </w:pPr>
          </w:p>
          <w:p w:rsidR="00DF53C1" w:rsidRDefault="00DF53C1" w:rsidP="00AC247F">
            <w:pPr>
              <w:autoSpaceDE w:val="0"/>
              <w:autoSpaceDN w:val="0"/>
              <w:adjustRightInd w:val="0"/>
              <w:spacing w:after="0" w:line="240" w:lineRule="auto"/>
              <w:rPr>
                <w:rFonts w:ascii="Times New Roman" w:eastAsia="Times New Roman" w:hAnsi="Times New Roman"/>
                <w:color w:val="000000" w:themeColor="text1"/>
                <w:sz w:val="24"/>
                <w:szCs w:val="24"/>
              </w:rPr>
            </w:pPr>
          </w:p>
          <w:p w:rsidR="00C00896" w:rsidRDefault="00C00896" w:rsidP="00AC247F">
            <w:pPr>
              <w:autoSpaceDE w:val="0"/>
              <w:autoSpaceDN w:val="0"/>
              <w:adjustRightInd w:val="0"/>
              <w:spacing w:after="0" w:line="240" w:lineRule="auto"/>
              <w:rPr>
                <w:rFonts w:ascii="Times New Roman" w:eastAsia="Times New Roman" w:hAnsi="Times New Roman"/>
                <w:color w:val="000000" w:themeColor="text1"/>
                <w:sz w:val="24"/>
                <w:szCs w:val="24"/>
              </w:rPr>
            </w:pPr>
          </w:p>
          <w:p w:rsidR="00C00896" w:rsidRDefault="00C00896" w:rsidP="00AC247F">
            <w:pPr>
              <w:autoSpaceDE w:val="0"/>
              <w:autoSpaceDN w:val="0"/>
              <w:adjustRightInd w:val="0"/>
              <w:spacing w:after="0" w:line="240" w:lineRule="auto"/>
              <w:rPr>
                <w:rFonts w:ascii="Times New Roman" w:eastAsia="Times New Roman" w:hAnsi="Times New Roman"/>
                <w:color w:val="000000" w:themeColor="text1"/>
                <w:sz w:val="24"/>
                <w:szCs w:val="24"/>
              </w:rPr>
            </w:pPr>
          </w:p>
          <w:p w:rsidR="006327CC" w:rsidRPr="00A52AB4" w:rsidRDefault="006327CC" w:rsidP="00AC247F">
            <w:pPr>
              <w:autoSpaceDE w:val="0"/>
              <w:autoSpaceDN w:val="0"/>
              <w:adjustRightInd w:val="0"/>
              <w:spacing w:after="0" w:line="240" w:lineRule="auto"/>
              <w:rPr>
                <w:rFonts w:ascii="Times New Roman" w:eastAsia="Times New Roman" w:hAnsi="Times New Roman"/>
                <w:color w:val="000000" w:themeColor="text1"/>
                <w:sz w:val="18"/>
                <w:szCs w:val="24"/>
              </w:rPr>
            </w:pPr>
            <w:r w:rsidRPr="00A52AB4">
              <w:rPr>
                <w:rFonts w:ascii="Times New Roman" w:eastAsia="Times New Roman" w:hAnsi="Times New Roman"/>
                <w:color w:val="000000" w:themeColor="text1"/>
                <w:sz w:val="18"/>
                <w:szCs w:val="24"/>
              </w:rPr>
              <w:t>Statistic</w:t>
            </w:r>
            <w:r w:rsidR="00F81A2B" w:rsidRPr="00A52AB4">
              <w:rPr>
                <w:rFonts w:ascii="Times New Roman" w:eastAsia="Times New Roman" w:hAnsi="Times New Roman"/>
                <w:color w:val="000000" w:themeColor="text1"/>
                <w:sz w:val="18"/>
                <w:szCs w:val="24"/>
              </w:rPr>
              <w:t xml:space="preserve">i privind angajarea </w:t>
            </w:r>
            <w:proofErr w:type="spellStart"/>
            <w:r w:rsidR="00F81A2B" w:rsidRPr="00A52AB4">
              <w:rPr>
                <w:rFonts w:ascii="Times New Roman" w:eastAsia="Times New Roman" w:hAnsi="Times New Roman"/>
                <w:color w:val="000000" w:themeColor="text1"/>
                <w:sz w:val="18"/>
                <w:szCs w:val="24"/>
              </w:rPr>
              <w:t>absolventilor</w:t>
            </w:r>
            <w:proofErr w:type="spellEnd"/>
          </w:p>
          <w:tbl>
            <w:tblPr>
              <w:tblStyle w:val="GrilTabel"/>
              <w:tblW w:w="0" w:type="auto"/>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ook w:val="04A0"/>
            </w:tblPr>
            <w:tblGrid>
              <w:gridCol w:w="1147"/>
              <w:gridCol w:w="1152"/>
              <w:gridCol w:w="1147"/>
            </w:tblGrid>
            <w:tr w:rsidR="00D61A48" w:rsidRPr="00A52AB4" w:rsidTr="00A52AB4">
              <w:trPr>
                <w:trHeight w:val="621"/>
              </w:trPr>
              <w:tc>
                <w:tcPr>
                  <w:tcW w:w="1147" w:type="dxa"/>
                </w:tcPr>
                <w:p w:rsidR="00D61A48" w:rsidRPr="00A52AB4" w:rsidRDefault="00D61A48" w:rsidP="007B2C5F">
                  <w:pPr>
                    <w:framePr w:hSpace="180" w:wrap="around" w:vAnchor="text" w:hAnchor="text" w:xAlign="center" w:y="1"/>
                    <w:autoSpaceDE w:val="0"/>
                    <w:autoSpaceDN w:val="0"/>
                    <w:adjustRightInd w:val="0"/>
                    <w:spacing w:after="0" w:line="240" w:lineRule="auto"/>
                    <w:suppressOverlap/>
                    <w:rPr>
                      <w:rFonts w:ascii="Times New Roman" w:eastAsia="Times New Roman" w:hAnsi="Times New Roman"/>
                      <w:color w:val="000000" w:themeColor="text1"/>
                      <w:sz w:val="15"/>
                      <w:szCs w:val="24"/>
                    </w:rPr>
                  </w:pPr>
                  <w:r w:rsidRPr="00A52AB4">
                    <w:rPr>
                      <w:rFonts w:ascii="Times New Roman" w:eastAsia="Times New Roman" w:hAnsi="Times New Roman"/>
                      <w:color w:val="000000" w:themeColor="text1"/>
                      <w:sz w:val="15"/>
                      <w:szCs w:val="24"/>
                    </w:rPr>
                    <w:t>Promoția</w:t>
                  </w:r>
                </w:p>
              </w:tc>
              <w:tc>
                <w:tcPr>
                  <w:tcW w:w="1152" w:type="dxa"/>
                </w:tcPr>
                <w:p w:rsidR="00D61A48" w:rsidRPr="00A52AB4" w:rsidRDefault="00D61A48" w:rsidP="007B2C5F">
                  <w:pPr>
                    <w:framePr w:hSpace="180" w:wrap="around" w:vAnchor="text" w:hAnchor="text" w:xAlign="center" w:y="1"/>
                    <w:autoSpaceDE w:val="0"/>
                    <w:autoSpaceDN w:val="0"/>
                    <w:adjustRightInd w:val="0"/>
                    <w:spacing w:after="0" w:line="240" w:lineRule="auto"/>
                    <w:suppressOverlap/>
                    <w:jc w:val="center"/>
                    <w:rPr>
                      <w:rFonts w:ascii="Times New Roman" w:eastAsia="Times New Roman" w:hAnsi="Times New Roman"/>
                      <w:color w:val="000000" w:themeColor="text1"/>
                      <w:sz w:val="13"/>
                      <w:szCs w:val="24"/>
                    </w:rPr>
                  </w:pPr>
                  <w:r w:rsidRPr="00A52AB4">
                    <w:rPr>
                      <w:rFonts w:ascii="Times New Roman" w:eastAsia="Times New Roman" w:hAnsi="Times New Roman"/>
                      <w:color w:val="000000" w:themeColor="text1"/>
                      <w:sz w:val="13"/>
                      <w:szCs w:val="24"/>
                    </w:rPr>
                    <w:t>Angajați în momentul înmatriculării</w:t>
                  </w:r>
                </w:p>
              </w:tc>
              <w:tc>
                <w:tcPr>
                  <w:tcW w:w="1147" w:type="dxa"/>
                </w:tcPr>
                <w:p w:rsidR="00D61A48" w:rsidRPr="00A52AB4" w:rsidRDefault="00D61A48" w:rsidP="007B2C5F">
                  <w:pPr>
                    <w:framePr w:hSpace="180" w:wrap="around" w:vAnchor="text" w:hAnchor="text" w:xAlign="center" w:y="1"/>
                    <w:autoSpaceDE w:val="0"/>
                    <w:autoSpaceDN w:val="0"/>
                    <w:adjustRightInd w:val="0"/>
                    <w:spacing w:after="0" w:line="240" w:lineRule="auto"/>
                    <w:suppressOverlap/>
                    <w:jc w:val="center"/>
                    <w:rPr>
                      <w:rFonts w:ascii="Times New Roman" w:eastAsia="Times New Roman" w:hAnsi="Times New Roman"/>
                      <w:color w:val="000000" w:themeColor="text1"/>
                      <w:sz w:val="13"/>
                      <w:szCs w:val="24"/>
                    </w:rPr>
                  </w:pPr>
                  <w:r w:rsidRPr="00A52AB4">
                    <w:rPr>
                      <w:rFonts w:ascii="Times New Roman" w:eastAsia="Times New Roman" w:hAnsi="Times New Roman"/>
                      <w:color w:val="000000" w:themeColor="text1"/>
                      <w:sz w:val="13"/>
                      <w:szCs w:val="24"/>
                    </w:rPr>
                    <w:t>Angajați la un an de la absolvire</w:t>
                  </w:r>
                </w:p>
                <w:p w:rsidR="00D61A48" w:rsidRPr="00A52AB4" w:rsidRDefault="00D61A48" w:rsidP="007B2C5F">
                  <w:pPr>
                    <w:framePr w:hSpace="180" w:wrap="around" w:vAnchor="text" w:hAnchor="text" w:xAlign="center" w:y="1"/>
                    <w:autoSpaceDE w:val="0"/>
                    <w:autoSpaceDN w:val="0"/>
                    <w:adjustRightInd w:val="0"/>
                    <w:spacing w:after="0" w:line="240" w:lineRule="auto"/>
                    <w:suppressOverlap/>
                    <w:jc w:val="center"/>
                    <w:rPr>
                      <w:rFonts w:ascii="Times New Roman" w:eastAsia="Times New Roman" w:hAnsi="Times New Roman"/>
                      <w:color w:val="000000" w:themeColor="text1"/>
                      <w:sz w:val="13"/>
                      <w:szCs w:val="24"/>
                    </w:rPr>
                  </w:pPr>
                </w:p>
              </w:tc>
            </w:tr>
            <w:tr w:rsidR="00D61A48" w:rsidRPr="00A52AB4" w:rsidTr="00A52AB4">
              <w:trPr>
                <w:trHeight w:val="248"/>
              </w:trPr>
              <w:tc>
                <w:tcPr>
                  <w:tcW w:w="1147" w:type="dxa"/>
                </w:tcPr>
                <w:p w:rsidR="00D61A48" w:rsidRPr="00A52AB4" w:rsidRDefault="00D61A48" w:rsidP="007B2C5F">
                  <w:pPr>
                    <w:framePr w:hSpace="180" w:wrap="around" w:vAnchor="text" w:hAnchor="text" w:xAlign="center" w:y="1"/>
                    <w:autoSpaceDE w:val="0"/>
                    <w:autoSpaceDN w:val="0"/>
                    <w:adjustRightInd w:val="0"/>
                    <w:spacing w:after="0" w:line="240" w:lineRule="auto"/>
                    <w:suppressOverlap/>
                    <w:rPr>
                      <w:rFonts w:ascii="Times New Roman" w:eastAsia="Times New Roman" w:hAnsi="Times New Roman"/>
                      <w:color w:val="000000" w:themeColor="text1"/>
                      <w:sz w:val="16"/>
                      <w:szCs w:val="24"/>
                    </w:rPr>
                  </w:pPr>
                  <w:r w:rsidRPr="00A52AB4">
                    <w:rPr>
                      <w:rFonts w:ascii="Times New Roman" w:eastAsia="Times New Roman" w:hAnsi="Times New Roman"/>
                      <w:color w:val="000000" w:themeColor="text1"/>
                      <w:sz w:val="16"/>
                      <w:szCs w:val="24"/>
                    </w:rPr>
                    <w:t>1.</w:t>
                  </w:r>
                </w:p>
              </w:tc>
              <w:tc>
                <w:tcPr>
                  <w:tcW w:w="1152" w:type="dxa"/>
                </w:tcPr>
                <w:p w:rsidR="00D61A48" w:rsidRPr="00A52AB4" w:rsidRDefault="00D61A48" w:rsidP="007B2C5F">
                  <w:pPr>
                    <w:framePr w:hSpace="180" w:wrap="around" w:vAnchor="text" w:hAnchor="text" w:xAlign="center" w:y="1"/>
                    <w:autoSpaceDE w:val="0"/>
                    <w:autoSpaceDN w:val="0"/>
                    <w:adjustRightInd w:val="0"/>
                    <w:spacing w:after="0" w:line="240" w:lineRule="auto"/>
                    <w:suppressOverlap/>
                    <w:rPr>
                      <w:rFonts w:ascii="Times New Roman" w:eastAsia="Times New Roman" w:hAnsi="Times New Roman"/>
                      <w:color w:val="000000" w:themeColor="text1"/>
                      <w:sz w:val="21"/>
                      <w:szCs w:val="24"/>
                    </w:rPr>
                  </w:pPr>
                </w:p>
              </w:tc>
              <w:tc>
                <w:tcPr>
                  <w:tcW w:w="1147" w:type="dxa"/>
                </w:tcPr>
                <w:p w:rsidR="00D61A48" w:rsidRPr="00A52AB4" w:rsidRDefault="00D61A48" w:rsidP="007B2C5F">
                  <w:pPr>
                    <w:framePr w:hSpace="180" w:wrap="around" w:vAnchor="text" w:hAnchor="text" w:xAlign="center" w:y="1"/>
                    <w:autoSpaceDE w:val="0"/>
                    <w:autoSpaceDN w:val="0"/>
                    <w:adjustRightInd w:val="0"/>
                    <w:spacing w:after="0" w:line="240" w:lineRule="auto"/>
                    <w:suppressOverlap/>
                    <w:rPr>
                      <w:rFonts w:ascii="Times New Roman" w:eastAsia="Times New Roman" w:hAnsi="Times New Roman"/>
                      <w:color w:val="000000" w:themeColor="text1"/>
                      <w:sz w:val="21"/>
                      <w:szCs w:val="24"/>
                    </w:rPr>
                  </w:pPr>
                </w:p>
              </w:tc>
            </w:tr>
            <w:tr w:rsidR="00D61A48" w:rsidRPr="00A52AB4" w:rsidTr="00A52AB4">
              <w:trPr>
                <w:trHeight w:val="248"/>
              </w:trPr>
              <w:tc>
                <w:tcPr>
                  <w:tcW w:w="1147" w:type="dxa"/>
                </w:tcPr>
                <w:p w:rsidR="00D61A48" w:rsidRPr="00A52AB4" w:rsidRDefault="00D61A48" w:rsidP="007B2C5F">
                  <w:pPr>
                    <w:framePr w:hSpace="180" w:wrap="around" w:vAnchor="text" w:hAnchor="text" w:xAlign="center" w:y="1"/>
                    <w:autoSpaceDE w:val="0"/>
                    <w:autoSpaceDN w:val="0"/>
                    <w:adjustRightInd w:val="0"/>
                    <w:spacing w:after="0" w:line="240" w:lineRule="auto"/>
                    <w:suppressOverlap/>
                    <w:rPr>
                      <w:rFonts w:ascii="Times New Roman" w:eastAsia="Times New Roman" w:hAnsi="Times New Roman"/>
                      <w:color w:val="000000" w:themeColor="text1"/>
                      <w:sz w:val="16"/>
                      <w:szCs w:val="24"/>
                    </w:rPr>
                  </w:pPr>
                  <w:r w:rsidRPr="00A52AB4">
                    <w:rPr>
                      <w:rFonts w:ascii="Times New Roman" w:eastAsia="Times New Roman" w:hAnsi="Times New Roman"/>
                      <w:color w:val="000000" w:themeColor="text1"/>
                      <w:sz w:val="16"/>
                      <w:szCs w:val="24"/>
                    </w:rPr>
                    <w:t>2</w:t>
                  </w:r>
                </w:p>
              </w:tc>
              <w:tc>
                <w:tcPr>
                  <w:tcW w:w="1152" w:type="dxa"/>
                </w:tcPr>
                <w:p w:rsidR="00D61A48" w:rsidRPr="00A52AB4" w:rsidRDefault="00D61A48" w:rsidP="007B2C5F">
                  <w:pPr>
                    <w:framePr w:hSpace="180" w:wrap="around" w:vAnchor="text" w:hAnchor="text" w:xAlign="center" w:y="1"/>
                    <w:autoSpaceDE w:val="0"/>
                    <w:autoSpaceDN w:val="0"/>
                    <w:adjustRightInd w:val="0"/>
                    <w:spacing w:after="0" w:line="240" w:lineRule="auto"/>
                    <w:suppressOverlap/>
                    <w:rPr>
                      <w:rFonts w:ascii="Times New Roman" w:eastAsia="Times New Roman" w:hAnsi="Times New Roman"/>
                      <w:color w:val="000000" w:themeColor="text1"/>
                      <w:sz w:val="21"/>
                      <w:szCs w:val="24"/>
                    </w:rPr>
                  </w:pPr>
                </w:p>
              </w:tc>
              <w:tc>
                <w:tcPr>
                  <w:tcW w:w="1147" w:type="dxa"/>
                </w:tcPr>
                <w:p w:rsidR="00D61A48" w:rsidRPr="00A52AB4" w:rsidRDefault="00D61A48" w:rsidP="007B2C5F">
                  <w:pPr>
                    <w:framePr w:hSpace="180" w:wrap="around" w:vAnchor="text" w:hAnchor="text" w:xAlign="center" w:y="1"/>
                    <w:autoSpaceDE w:val="0"/>
                    <w:autoSpaceDN w:val="0"/>
                    <w:adjustRightInd w:val="0"/>
                    <w:spacing w:after="0" w:line="240" w:lineRule="auto"/>
                    <w:suppressOverlap/>
                    <w:rPr>
                      <w:rFonts w:ascii="Times New Roman" w:eastAsia="Times New Roman" w:hAnsi="Times New Roman"/>
                      <w:color w:val="000000" w:themeColor="text1"/>
                      <w:sz w:val="21"/>
                      <w:szCs w:val="24"/>
                    </w:rPr>
                  </w:pPr>
                </w:p>
              </w:tc>
            </w:tr>
            <w:tr w:rsidR="00D61A48" w:rsidRPr="006327CC" w:rsidTr="00A52AB4">
              <w:trPr>
                <w:trHeight w:val="236"/>
              </w:trPr>
              <w:tc>
                <w:tcPr>
                  <w:tcW w:w="1147" w:type="dxa"/>
                </w:tcPr>
                <w:p w:rsidR="00D61A48" w:rsidRPr="006327CC" w:rsidRDefault="00D61A48" w:rsidP="007B2C5F">
                  <w:pPr>
                    <w:framePr w:hSpace="180" w:wrap="around" w:vAnchor="text" w:hAnchor="text" w:xAlign="center" w:y="1"/>
                    <w:autoSpaceDE w:val="0"/>
                    <w:autoSpaceDN w:val="0"/>
                    <w:adjustRightInd w:val="0"/>
                    <w:spacing w:after="0" w:line="240" w:lineRule="auto"/>
                    <w:suppressOverlap/>
                    <w:rPr>
                      <w:rFonts w:ascii="Times New Roman" w:eastAsia="Times New Roman" w:hAnsi="Times New Roman"/>
                      <w:color w:val="000000" w:themeColor="text1"/>
                      <w:sz w:val="16"/>
                      <w:szCs w:val="24"/>
                    </w:rPr>
                  </w:pPr>
                  <w:r w:rsidRPr="00A52AB4">
                    <w:rPr>
                      <w:rFonts w:ascii="Times New Roman" w:eastAsia="Times New Roman" w:hAnsi="Times New Roman"/>
                      <w:color w:val="000000" w:themeColor="text1"/>
                      <w:sz w:val="16"/>
                      <w:szCs w:val="24"/>
                    </w:rPr>
                    <w:t>3.</w:t>
                  </w:r>
                </w:p>
              </w:tc>
              <w:tc>
                <w:tcPr>
                  <w:tcW w:w="1152" w:type="dxa"/>
                </w:tcPr>
                <w:p w:rsidR="00D61A48" w:rsidRPr="006327CC" w:rsidRDefault="00D61A48" w:rsidP="007B2C5F">
                  <w:pPr>
                    <w:framePr w:hSpace="180" w:wrap="around" w:vAnchor="text" w:hAnchor="text" w:xAlign="center" w:y="1"/>
                    <w:autoSpaceDE w:val="0"/>
                    <w:autoSpaceDN w:val="0"/>
                    <w:adjustRightInd w:val="0"/>
                    <w:spacing w:after="0" w:line="240" w:lineRule="auto"/>
                    <w:suppressOverlap/>
                    <w:rPr>
                      <w:rFonts w:ascii="Times New Roman" w:eastAsia="Times New Roman" w:hAnsi="Times New Roman"/>
                      <w:color w:val="000000" w:themeColor="text1"/>
                      <w:sz w:val="21"/>
                      <w:szCs w:val="24"/>
                    </w:rPr>
                  </w:pPr>
                </w:p>
              </w:tc>
              <w:tc>
                <w:tcPr>
                  <w:tcW w:w="1147" w:type="dxa"/>
                </w:tcPr>
                <w:p w:rsidR="00D61A48" w:rsidRPr="006327CC" w:rsidRDefault="00D61A48" w:rsidP="007B2C5F">
                  <w:pPr>
                    <w:framePr w:hSpace="180" w:wrap="around" w:vAnchor="text" w:hAnchor="text" w:xAlign="center" w:y="1"/>
                    <w:autoSpaceDE w:val="0"/>
                    <w:autoSpaceDN w:val="0"/>
                    <w:adjustRightInd w:val="0"/>
                    <w:spacing w:after="0" w:line="240" w:lineRule="auto"/>
                    <w:suppressOverlap/>
                    <w:rPr>
                      <w:rFonts w:ascii="Times New Roman" w:eastAsia="Times New Roman" w:hAnsi="Times New Roman"/>
                      <w:color w:val="000000" w:themeColor="text1"/>
                      <w:sz w:val="21"/>
                      <w:szCs w:val="24"/>
                    </w:rPr>
                  </w:pPr>
                </w:p>
              </w:tc>
            </w:tr>
          </w:tbl>
          <w:p w:rsidR="006327CC" w:rsidRPr="00B57297" w:rsidRDefault="006327CC" w:rsidP="00AC247F">
            <w:pPr>
              <w:autoSpaceDE w:val="0"/>
              <w:autoSpaceDN w:val="0"/>
              <w:adjustRightInd w:val="0"/>
              <w:spacing w:after="0" w:line="240" w:lineRule="auto"/>
              <w:rPr>
                <w:rFonts w:ascii="Times New Roman" w:eastAsia="Times New Roman" w:hAnsi="Times New Roman"/>
                <w:color w:val="000000" w:themeColor="text1"/>
                <w:sz w:val="24"/>
                <w:szCs w:val="24"/>
              </w:rPr>
            </w:pPr>
          </w:p>
        </w:tc>
        <w:tc>
          <w:tcPr>
            <w:tcW w:w="0" w:type="auto"/>
          </w:tcPr>
          <w:p w:rsidR="00B57297" w:rsidRPr="00B57297" w:rsidRDefault="00B57297" w:rsidP="00AC247F">
            <w:pPr>
              <w:autoSpaceDE w:val="0"/>
              <w:autoSpaceDN w:val="0"/>
              <w:adjustRightInd w:val="0"/>
              <w:spacing w:after="0" w:line="240" w:lineRule="auto"/>
              <w:rPr>
                <w:rFonts w:ascii="Times New Roman" w:eastAsia="Times New Roman" w:hAnsi="Times New Roman"/>
                <w:color w:val="000000" w:themeColor="text1"/>
                <w:sz w:val="24"/>
                <w:szCs w:val="24"/>
              </w:rPr>
            </w:pPr>
          </w:p>
        </w:tc>
      </w:tr>
      <w:tr w:rsidR="00B57297" w:rsidRPr="00B57297" w:rsidTr="00AC247F">
        <w:trPr>
          <w:trHeight w:val="20"/>
        </w:trPr>
        <w:tc>
          <w:tcPr>
            <w:tcW w:w="0" w:type="auto"/>
            <w:gridSpan w:val="4"/>
            <w:shd w:val="clear" w:color="auto" w:fill="F4F8FF"/>
          </w:tcPr>
          <w:p w:rsidR="00B57297" w:rsidRPr="00B57297" w:rsidRDefault="00B57297" w:rsidP="00AC247F">
            <w:pPr>
              <w:autoSpaceDE w:val="0"/>
              <w:autoSpaceDN w:val="0"/>
              <w:adjustRightInd w:val="0"/>
              <w:spacing w:after="0" w:line="240" w:lineRule="auto"/>
              <w:rPr>
                <w:rFonts w:ascii="Times New Roman" w:eastAsia="Times New Roman" w:hAnsi="Times New Roman"/>
                <w:color w:val="000000" w:themeColor="text1"/>
                <w:sz w:val="24"/>
                <w:szCs w:val="24"/>
              </w:rPr>
            </w:pPr>
            <w:r w:rsidRPr="00B57297">
              <w:rPr>
                <w:rFonts w:ascii="Times New Roman" w:hAnsi="Times New Roman"/>
                <w:b/>
                <w:color w:val="000000" w:themeColor="text1"/>
                <w:sz w:val="24"/>
                <w:szCs w:val="24"/>
              </w:rPr>
              <w:lastRenderedPageBreak/>
              <w:t>B4. Activitatea de cercetare științifică (</w:t>
            </w:r>
            <w:r w:rsidRPr="00B57297">
              <w:rPr>
                <w:rFonts w:ascii="Times New Roman" w:hAnsi="Times New Roman"/>
                <w:b/>
                <w:i/>
                <w:color w:val="000000" w:themeColor="text1"/>
                <w:sz w:val="24"/>
                <w:szCs w:val="24"/>
              </w:rPr>
              <w:t>Criteriu aplicabil programelor se studii universitare de masterat de cercetare</w:t>
            </w:r>
            <w:r w:rsidRPr="00B57297">
              <w:rPr>
                <w:rFonts w:ascii="Times New Roman" w:hAnsi="Times New Roman"/>
                <w:b/>
                <w:color w:val="000000" w:themeColor="text1"/>
                <w:sz w:val="24"/>
                <w:szCs w:val="24"/>
              </w:rPr>
              <w:t>)</w:t>
            </w:r>
          </w:p>
        </w:tc>
      </w:tr>
      <w:tr w:rsidR="00AC247F" w:rsidRPr="00B57297" w:rsidTr="0071690B">
        <w:tc>
          <w:tcPr>
            <w:tcW w:w="3819" w:type="dxa"/>
            <w:shd w:val="clear" w:color="auto" w:fill="F4F8FF"/>
          </w:tcPr>
          <w:p w:rsidR="00B57297" w:rsidRPr="00B57297" w:rsidRDefault="00B57297" w:rsidP="00AC247F">
            <w:pPr>
              <w:widowControl w:val="0"/>
              <w:autoSpaceDE w:val="0"/>
              <w:spacing w:after="0" w:line="240" w:lineRule="auto"/>
              <w:ind w:left="160"/>
              <w:rPr>
                <w:rFonts w:ascii="Times New Roman" w:hAnsi="Times New Roman"/>
                <w:b/>
                <w:bCs/>
                <w:color w:val="000000" w:themeColor="text1"/>
                <w:sz w:val="24"/>
                <w:szCs w:val="24"/>
              </w:rPr>
            </w:pPr>
            <w:r w:rsidRPr="00B57297">
              <w:rPr>
                <w:rFonts w:ascii="Times New Roman" w:hAnsi="Times New Roman"/>
                <w:b/>
                <w:bCs/>
                <w:color w:val="000000" w:themeColor="text1"/>
                <w:sz w:val="24"/>
                <w:szCs w:val="24"/>
              </w:rPr>
              <w:t>Criterii de evaluare</w:t>
            </w:r>
          </w:p>
        </w:tc>
        <w:tc>
          <w:tcPr>
            <w:tcW w:w="5526" w:type="dxa"/>
            <w:shd w:val="clear" w:color="auto" w:fill="F4F8FF"/>
          </w:tcPr>
          <w:p w:rsidR="00B57297" w:rsidRPr="00430A27" w:rsidRDefault="00B57297" w:rsidP="00AC247F">
            <w:pPr>
              <w:widowControl w:val="0"/>
              <w:autoSpaceDE w:val="0"/>
              <w:spacing w:after="0" w:line="240" w:lineRule="auto"/>
              <w:ind w:left="1740"/>
              <w:rPr>
                <w:rFonts w:ascii="Times New Roman" w:hAnsi="Times New Roman"/>
                <w:b/>
                <w:bCs/>
                <w:color w:val="000000" w:themeColor="text1"/>
                <w:sz w:val="24"/>
                <w:szCs w:val="24"/>
              </w:rPr>
            </w:pPr>
            <w:r w:rsidRPr="00B57297">
              <w:rPr>
                <w:rFonts w:ascii="Times New Roman" w:hAnsi="Times New Roman"/>
                <w:b/>
                <w:bCs/>
                <w:color w:val="000000" w:themeColor="text1"/>
                <w:sz w:val="24"/>
                <w:szCs w:val="24"/>
              </w:rPr>
              <w:t>Cerințe</w:t>
            </w:r>
          </w:p>
        </w:tc>
        <w:tc>
          <w:tcPr>
            <w:tcW w:w="3344" w:type="dxa"/>
            <w:shd w:val="clear" w:color="auto" w:fill="F4F8FF"/>
          </w:tcPr>
          <w:p w:rsidR="00B57297" w:rsidRPr="00B57297" w:rsidRDefault="00B57297" w:rsidP="00AC247F">
            <w:pPr>
              <w:widowControl w:val="0"/>
              <w:autoSpaceDE w:val="0"/>
              <w:spacing w:after="0" w:line="240" w:lineRule="auto"/>
              <w:ind w:left="20"/>
              <w:jc w:val="center"/>
              <w:rPr>
                <w:rFonts w:ascii="Times New Roman" w:hAnsi="Times New Roman"/>
                <w:color w:val="000000" w:themeColor="text1"/>
                <w:sz w:val="24"/>
                <w:szCs w:val="24"/>
              </w:rPr>
            </w:pPr>
            <w:r w:rsidRPr="00B57297">
              <w:rPr>
                <w:rFonts w:ascii="Times New Roman" w:hAnsi="Times New Roman"/>
                <w:b/>
                <w:bCs/>
                <w:color w:val="000000" w:themeColor="text1"/>
                <w:sz w:val="24"/>
                <w:szCs w:val="24"/>
              </w:rPr>
              <w:t>Constatări</w:t>
            </w:r>
          </w:p>
        </w:tc>
        <w:tc>
          <w:tcPr>
            <w:tcW w:w="0" w:type="auto"/>
            <w:shd w:val="clear" w:color="auto" w:fill="F4F8FF"/>
          </w:tcPr>
          <w:p w:rsidR="00B57297" w:rsidRPr="00B57297" w:rsidRDefault="00B57297" w:rsidP="00AC247F">
            <w:pPr>
              <w:widowControl w:val="0"/>
              <w:autoSpaceDE w:val="0"/>
              <w:spacing w:after="0" w:line="240" w:lineRule="auto"/>
              <w:ind w:left="20"/>
              <w:jc w:val="center"/>
              <w:rPr>
                <w:rFonts w:ascii="Times New Roman" w:hAnsi="Times New Roman"/>
                <w:b/>
                <w:bCs/>
                <w:color w:val="000000" w:themeColor="text1"/>
                <w:sz w:val="24"/>
                <w:szCs w:val="24"/>
              </w:rPr>
            </w:pPr>
            <w:r w:rsidRPr="00B57297">
              <w:rPr>
                <w:rFonts w:ascii="Times New Roman" w:hAnsi="Times New Roman"/>
                <w:b/>
                <w:bCs/>
                <w:color w:val="000000" w:themeColor="text1"/>
                <w:sz w:val="24"/>
                <w:szCs w:val="24"/>
              </w:rPr>
              <w:t>Calificativ</w:t>
            </w:r>
          </w:p>
        </w:tc>
      </w:tr>
      <w:tr w:rsidR="00AC247F" w:rsidRPr="00B57297" w:rsidTr="0071690B">
        <w:trPr>
          <w:trHeight w:val="756"/>
        </w:trPr>
        <w:tc>
          <w:tcPr>
            <w:tcW w:w="3819" w:type="dxa"/>
            <w:shd w:val="clear" w:color="auto" w:fill="auto"/>
          </w:tcPr>
          <w:p w:rsidR="00B57297" w:rsidRPr="00B57297" w:rsidRDefault="00B57297" w:rsidP="00AC247F">
            <w:pPr>
              <w:autoSpaceDE w:val="0"/>
              <w:autoSpaceDN w:val="0"/>
              <w:adjustRightInd w:val="0"/>
              <w:spacing w:after="0" w:line="240" w:lineRule="auto"/>
              <w:rPr>
                <w:rFonts w:ascii="Times New Roman" w:eastAsia="Times New Roman" w:hAnsi="Times New Roman"/>
                <w:color w:val="000000" w:themeColor="text1"/>
                <w:sz w:val="24"/>
                <w:szCs w:val="24"/>
              </w:rPr>
            </w:pPr>
            <w:r w:rsidRPr="00B57297">
              <w:rPr>
                <w:rFonts w:ascii="Times New Roman" w:eastAsia="Times New Roman" w:hAnsi="Times New Roman"/>
                <w:color w:val="000000" w:themeColor="text1"/>
                <w:sz w:val="24"/>
                <w:szCs w:val="24"/>
              </w:rPr>
              <w:t>a) Cercetarea științifică realizată în cadrul programelor de studii universitare de masterat de cercetare  din domeniul de masterat evaluat este valorificată prin publicații relevante pentru domeniul de studii, prezentări la congrese și simpozioane sau în cadrul unor manifestări științifice relevante.</w:t>
            </w:r>
          </w:p>
          <w:p w:rsidR="00B57297" w:rsidRPr="00B57297" w:rsidRDefault="00B57297" w:rsidP="00AC247F">
            <w:pPr>
              <w:autoSpaceDE w:val="0"/>
              <w:autoSpaceDN w:val="0"/>
              <w:adjustRightInd w:val="0"/>
              <w:spacing w:after="0" w:line="240" w:lineRule="auto"/>
              <w:rPr>
                <w:rFonts w:ascii="Times New Roman" w:eastAsia="Times New Roman" w:hAnsi="Times New Roman"/>
                <w:color w:val="000000" w:themeColor="text1"/>
                <w:sz w:val="24"/>
                <w:szCs w:val="24"/>
              </w:rPr>
            </w:pPr>
          </w:p>
          <w:p w:rsidR="00B57297" w:rsidRPr="00B57297" w:rsidRDefault="00B57297" w:rsidP="00AC247F">
            <w:pPr>
              <w:autoSpaceDE w:val="0"/>
              <w:autoSpaceDN w:val="0"/>
              <w:adjustRightInd w:val="0"/>
              <w:spacing w:after="0" w:line="240" w:lineRule="auto"/>
              <w:rPr>
                <w:rFonts w:ascii="Times New Roman" w:eastAsia="Times New Roman" w:hAnsi="Times New Roman"/>
                <w:color w:val="000000" w:themeColor="text1"/>
                <w:sz w:val="24"/>
                <w:szCs w:val="24"/>
              </w:rPr>
            </w:pPr>
            <w:r w:rsidRPr="00B57297">
              <w:rPr>
                <w:rFonts w:ascii="Times New Roman" w:eastAsia="Times New Roman" w:hAnsi="Times New Roman"/>
                <w:color w:val="000000" w:themeColor="text1"/>
                <w:sz w:val="24"/>
                <w:szCs w:val="24"/>
              </w:rPr>
              <w:t>b) Instituția de învățământ superior are capacitatea de a desfășura activități de cercetare fundamentală şi aplicativă.</w:t>
            </w:r>
          </w:p>
          <w:p w:rsidR="00B57297" w:rsidRPr="00B57297" w:rsidRDefault="00B57297" w:rsidP="00AC247F">
            <w:pPr>
              <w:autoSpaceDE w:val="0"/>
              <w:autoSpaceDN w:val="0"/>
              <w:adjustRightInd w:val="0"/>
              <w:spacing w:after="0" w:line="240" w:lineRule="auto"/>
              <w:rPr>
                <w:rFonts w:ascii="Times New Roman" w:eastAsia="Times New Roman" w:hAnsi="Times New Roman"/>
                <w:color w:val="000000" w:themeColor="text1"/>
                <w:sz w:val="24"/>
                <w:szCs w:val="24"/>
              </w:rPr>
            </w:pPr>
          </w:p>
          <w:p w:rsidR="00B57297" w:rsidRPr="00B57297" w:rsidRDefault="00B57297" w:rsidP="00AC247F">
            <w:pPr>
              <w:autoSpaceDE w:val="0"/>
              <w:autoSpaceDN w:val="0"/>
              <w:adjustRightInd w:val="0"/>
              <w:spacing w:after="0" w:line="240" w:lineRule="auto"/>
              <w:rPr>
                <w:rFonts w:ascii="Times New Roman" w:eastAsia="Times New Roman" w:hAnsi="Times New Roman"/>
                <w:color w:val="000000" w:themeColor="text1"/>
                <w:sz w:val="24"/>
                <w:szCs w:val="24"/>
              </w:rPr>
            </w:pPr>
          </w:p>
        </w:tc>
        <w:tc>
          <w:tcPr>
            <w:tcW w:w="5526" w:type="dxa"/>
            <w:shd w:val="clear" w:color="auto" w:fill="auto"/>
          </w:tcPr>
          <w:p w:rsidR="00B57297" w:rsidRPr="00B57297" w:rsidRDefault="00B57297" w:rsidP="00AC247F">
            <w:pPr>
              <w:autoSpaceDE w:val="0"/>
              <w:autoSpaceDN w:val="0"/>
              <w:adjustRightInd w:val="0"/>
              <w:spacing w:after="0" w:line="240" w:lineRule="auto"/>
              <w:rPr>
                <w:rFonts w:ascii="Times New Roman" w:eastAsia="Times New Roman" w:hAnsi="Times New Roman"/>
                <w:color w:val="000000" w:themeColor="text1"/>
                <w:sz w:val="24"/>
                <w:szCs w:val="24"/>
              </w:rPr>
            </w:pPr>
            <w:r w:rsidRPr="00B57297">
              <w:rPr>
                <w:rFonts w:ascii="Times New Roman" w:eastAsia="Times New Roman" w:hAnsi="Times New Roman"/>
                <w:color w:val="000000" w:themeColor="text1"/>
                <w:sz w:val="24"/>
                <w:szCs w:val="24"/>
              </w:rPr>
              <w:lastRenderedPageBreak/>
              <w:t>1. Există planuri de cercetare la nivelul facultăților/departamentelor coordonatoare ale programelor din domeniul de studii universitare de masterat evaluat, ce includ teme de cercetare relevante pentru  domeniul de studii universitare de masterat.</w:t>
            </w:r>
          </w:p>
          <w:p w:rsidR="00B57297" w:rsidRPr="00B57297" w:rsidRDefault="00B57297" w:rsidP="00AC247F">
            <w:pPr>
              <w:autoSpaceDE w:val="0"/>
              <w:autoSpaceDN w:val="0"/>
              <w:adjustRightInd w:val="0"/>
              <w:spacing w:after="0" w:line="240" w:lineRule="auto"/>
              <w:rPr>
                <w:rFonts w:ascii="Times New Roman" w:eastAsia="Times New Roman" w:hAnsi="Times New Roman"/>
                <w:color w:val="000000" w:themeColor="text1"/>
                <w:sz w:val="24"/>
                <w:szCs w:val="24"/>
              </w:rPr>
            </w:pPr>
          </w:p>
          <w:p w:rsidR="00B57297" w:rsidRPr="00B57297" w:rsidRDefault="00B57297" w:rsidP="00AC247F">
            <w:pPr>
              <w:autoSpaceDE w:val="0"/>
              <w:autoSpaceDN w:val="0"/>
              <w:adjustRightInd w:val="0"/>
              <w:spacing w:after="0" w:line="240" w:lineRule="auto"/>
              <w:rPr>
                <w:rFonts w:ascii="Times New Roman" w:eastAsia="Times New Roman" w:hAnsi="Times New Roman"/>
                <w:color w:val="000000" w:themeColor="text1"/>
                <w:sz w:val="24"/>
                <w:szCs w:val="24"/>
              </w:rPr>
            </w:pPr>
            <w:r w:rsidRPr="00B57297">
              <w:rPr>
                <w:rFonts w:ascii="Times New Roman" w:eastAsia="Times New Roman" w:hAnsi="Times New Roman"/>
                <w:color w:val="000000" w:themeColor="text1"/>
                <w:sz w:val="24"/>
                <w:szCs w:val="24"/>
              </w:rPr>
              <w:t xml:space="preserve">2. În domeniul de studii universitare de masterat </w:t>
            </w:r>
            <w:r w:rsidRPr="00B57297">
              <w:rPr>
                <w:rFonts w:ascii="Times New Roman" w:eastAsia="Times New Roman" w:hAnsi="Times New Roman"/>
                <w:color w:val="000000" w:themeColor="text1"/>
                <w:sz w:val="24"/>
                <w:szCs w:val="24"/>
              </w:rPr>
              <w:lastRenderedPageBreak/>
              <w:t>supus evaluării se organizează periodic de către instituție sesiuni științifice, simpozioane, conferințe etc.</w:t>
            </w:r>
            <w:r w:rsidR="0061742A">
              <w:rPr>
                <w:rFonts w:ascii="Times New Roman" w:eastAsia="Times New Roman" w:hAnsi="Times New Roman"/>
                <w:color w:val="000000" w:themeColor="text1"/>
                <w:sz w:val="24"/>
                <w:szCs w:val="24"/>
              </w:rPr>
              <w:t>,</w:t>
            </w:r>
            <w:r w:rsidRPr="00B57297">
              <w:rPr>
                <w:rFonts w:ascii="Times New Roman" w:eastAsia="Times New Roman" w:hAnsi="Times New Roman"/>
                <w:color w:val="000000" w:themeColor="text1"/>
                <w:sz w:val="24"/>
                <w:szCs w:val="24"/>
              </w:rPr>
              <w:t xml:space="preserve"> la care participă şi </w:t>
            </w:r>
            <w:r w:rsidR="00AC247F" w:rsidRPr="00B57297">
              <w:rPr>
                <w:rFonts w:ascii="Times New Roman" w:eastAsia="Times New Roman" w:hAnsi="Times New Roman"/>
                <w:color w:val="000000" w:themeColor="text1"/>
                <w:sz w:val="24"/>
                <w:szCs w:val="24"/>
              </w:rPr>
              <w:t>studenții</w:t>
            </w:r>
            <w:r w:rsidRPr="00B57297">
              <w:rPr>
                <w:rFonts w:ascii="Times New Roman" w:eastAsia="Times New Roman" w:hAnsi="Times New Roman"/>
                <w:color w:val="000000" w:themeColor="text1"/>
                <w:sz w:val="24"/>
                <w:szCs w:val="24"/>
              </w:rPr>
              <w:t xml:space="preserve">, iar contribuțiile acestora sunt diseminate </w:t>
            </w:r>
            <w:r w:rsidR="0061742A" w:rsidRPr="00B81889">
              <w:rPr>
                <w:rFonts w:ascii="Times New Roman" w:eastAsia="Times New Roman" w:hAnsi="Times New Roman"/>
                <w:color w:val="000000" w:themeColor="text1"/>
                <w:sz w:val="24"/>
                <w:szCs w:val="24"/>
              </w:rPr>
              <w:t>în</w:t>
            </w:r>
            <w:r w:rsidR="0061742A">
              <w:rPr>
                <w:rFonts w:ascii="Times New Roman" w:eastAsia="Times New Roman" w:hAnsi="Times New Roman"/>
                <w:color w:val="000000" w:themeColor="text1"/>
                <w:sz w:val="24"/>
                <w:szCs w:val="24"/>
              </w:rPr>
              <w:t xml:space="preserve"> </w:t>
            </w:r>
            <w:r w:rsidRPr="00B57297">
              <w:rPr>
                <w:rFonts w:ascii="Times New Roman" w:eastAsia="Times New Roman" w:hAnsi="Times New Roman"/>
                <w:color w:val="000000" w:themeColor="text1"/>
                <w:sz w:val="24"/>
                <w:szCs w:val="24"/>
              </w:rPr>
              <w:t>publicații relevante.</w:t>
            </w:r>
          </w:p>
          <w:p w:rsidR="00B57297" w:rsidRPr="00B57297" w:rsidRDefault="00B57297" w:rsidP="00AC247F">
            <w:pPr>
              <w:autoSpaceDE w:val="0"/>
              <w:autoSpaceDN w:val="0"/>
              <w:adjustRightInd w:val="0"/>
              <w:spacing w:after="0" w:line="240" w:lineRule="auto"/>
              <w:rPr>
                <w:rFonts w:ascii="Times New Roman" w:eastAsia="Times New Roman" w:hAnsi="Times New Roman"/>
                <w:color w:val="000000" w:themeColor="text1"/>
                <w:sz w:val="24"/>
                <w:szCs w:val="24"/>
              </w:rPr>
            </w:pPr>
          </w:p>
          <w:p w:rsidR="00B57297" w:rsidRPr="00B57297" w:rsidRDefault="00B57297" w:rsidP="00AC247F">
            <w:pPr>
              <w:autoSpaceDE w:val="0"/>
              <w:autoSpaceDN w:val="0"/>
              <w:adjustRightInd w:val="0"/>
              <w:spacing w:after="0" w:line="240" w:lineRule="auto"/>
              <w:rPr>
                <w:rFonts w:ascii="Times New Roman" w:eastAsia="Times New Roman" w:hAnsi="Times New Roman"/>
                <w:color w:val="000000" w:themeColor="text1"/>
                <w:sz w:val="24"/>
                <w:szCs w:val="24"/>
              </w:rPr>
            </w:pPr>
            <w:r w:rsidRPr="00B57297">
              <w:rPr>
                <w:rFonts w:ascii="Times New Roman" w:eastAsia="Times New Roman" w:hAnsi="Times New Roman"/>
                <w:color w:val="000000" w:themeColor="text1"/>
                <w:sz w:val="24"/>
                <w:szCs w:val="24"/>
              </w:rPr>
              <w:t>3. Instituția de învățământ superior face dovada existenței unor parteneriate reale cu mediul economic, social și cultural în domeniul de studii universitare de masterat evaluat, care asigură cadrul de dezvoltare și realizare a unor cercetări fundamentale sau aplicative.</w:t>
            </w:r>
          </w:p>
          <w:p w:rsidR="00B57297" w:rsidRPr="00B57297" w:rsidRDefault="00B57297" w:rsidP="00AC247F">
            <w:pPr>
              <w:autoSpaceDE w:val="0"/>
              <w:autoSpaceDN w:val="0"/>
              <w:adjustRightInd w:val="0"/>
              <w:spacing w:after="0" w:line="240" w:lineRule="auto"/>
              <w:rPr>
                <w:rFonts w:ascii="Times New Roman" w:eastAsia="Times New Roman" w:hAnsi="Times New Roman"/>
                <w:color w:val="000000" w:themeColor="text1"/>
                <w:sz w:val="24"/>
                <w:szCs w:val="24"/>
              </w:rPr>
            </w:pPr>
          </w:p>
          <w:p w:rsidR="00B57297" w:rsidRDefault="00B57297" w:rsidP="00AC247F">
            <w:pPr>
              <w:autoSpaceDE w:val="0"/>
              <w:autoSpaceDN w:val="0"/>
              <w:adjustRightInd w:val="0"/>
              <w:spacing w:after="0" w:line="240" w:lineRule="auto"/>
              <w:rPr>
                <w:rFonts w:ascii="Times New Roman" w:eastAsia="Times New Roman" w:hAnsi="Times New Roman"/>
                <w:color w:val="000000" w:themeColor="text1"/>
                <w:sz w:val="24"/>
                <w:szCs w:val="24"/>
              </w:rPr>
            </w:pPr>
            <w:r w:rsidRPr="00B57297">
              <w:rPr>
                <w:rFonts w:ascii="Times New Roman" w:eastAsia="Times New Roman" w:hAnsi="Times New Roman"/>
                <w:color w:val="000000" w:themeColor="text1"/>
                <w:sz w:val="24"/>
                <w:szCs w:val="24"/>
              </w:rPr>
              <w:t>4. Studenții sunt informați despre implicațiile legale ale activității de cercetare și ale codurilor de etică și deontologie în cercetare.</w:t>
            </w:r>
          </w:p>
          <w:p w:rsidR="00D23BD2" w:rsidRPr="00B57297" w:rsidRDefault="00D23BD2" w:rsidP="00AC247F">
            <w:pPr>
              <w:autoSpaceDE w:val="0"/>
              <w:autoSpaceDN w:val="0"/>
              <w:adjustRightInd w:val="0"/>
              <w:spacing w:after="0" w:line="240" w:lineRule="auto"/>
              <w:rPr>
                <w:rFonts w:ascii="Times New Roman" w:eastAsia="Times New Roman" w:hAnsi="Times New Roman"/>
                <w:color w:val="000000" w:themeColor="text1"/>
                <w:sz w:val="24"/>
                <w:szCs w:val="24"/>
              </w:rPr>
            </w:pPr>
          </w:p>
        </w:tc>
        <w:tc>
          <w:tcPr>
            <w:tcW w:w="3344" w:type="dxa"/>
            <w:shd w:val="clear" w:color="auto" w:fill="auto"/>
          </w:tcPr>
          <w:p w:rsidR="00B57297" w:rsidRPr="00B57297" w:rsidRDefault="00B57297" w:rsidP="00AC247F">
            <w:pPr>
              <w:autoSpaceDE w:val="0"/>
              <w:autoSpaceDN w:val="0"/>
              <w:adjustRightInd w:val="0"/>
              <w:spacing w:after="0" w:line="240" w:lineRule="auto"/>
              <w:ind w:firstLine="320"/>
              <w:rPr>
                <w:rFonts w:ascii="Times New Roman" w:eastAsia="Times New Roman" w:hAnsi="Times New Roman"/>
                <w:color w:val="000000" w:themeColor="text1"/>
                <w:sz w:val="24"/>
                <w:szCs w:val="24"/>
              </w:rPr>
            </w:pPr>
          </w:p>
        </w:tc>
        <w:tc>
          <w:tcPr>
            <w:tcW w:w="0" w:type="auto"/>
          </w:tcPr>
          <w:p w:rsidR="00B57297" w:rsidRPr="00B57297" w:rsidRDefault="00B57297" w:rsidP="00AC247F">
            <w:pPr>
              <w:autoSpaceDE w:val="0"/>
              <w:autoSpaceDN w:val="0"/>
              <w:adjustRightInd w:val="0"/>
              <w:spacing w:after="0" w:line="240" w:lineRule="auto"/>
              <w:ind w:firstLine="320"/>
              <w:rPr>
                <w:rFonts w:ascii="Times New Roman" w:eastAsia="Times New Roman" w:hAnsi="Times New Roman"/>
                <w:color w:val="000000" w:themeColor="text1"/>
                <w:sz w:val="24"/>
                <w:szCs w:val="24"/>
              </w:rPr>
            </w:pPr>
          </w:p>
        </w:tc>
      </w:tr>
      <w:tr w:rsidR="00B57297" w:rsidRPr="00B57297" w:rsidTr="00AC247F">
        <w:trPr>
          <w:trHeight w:val="185"/>
        </w:trPr>
        <w:tc>
          <w:tcPr>
            <w:tcW w:w="0" w:type="auto"/>
            <w:gridSpan w:val="4"/>
            <w:shd w:val="clear" w:color="auto" w:fill="F4F8FF"/>
          </w:tcPr>
          <w:p w:rsidR="00B57297" w:rsidRPr="00B57297" w:rsidRDefault="00B57297" w:rsidP="00AC247F">
            <w:pPr>
              <w:autoSpaceDE w:val="0"/>
              <w:autoSpaceDN w:val="0"/>
              <w:adjustRightInd w:val="0"/>
              <w:spacing w:after="0" w:line="240" w:lineRule="auto"/>
              <w:ind w:firstLine="320"/>
              <w:rPr>
                <w:rFonts w:ascii="Times New Roman" w:eastAsia="Times New Roman" w:hAnsi="Times New Roman"/>
                <w:color w:val="000000" w:themeColor="text1"/>
                <w:sz w:val="24"/>
                <w:szCs w:val="24"/>
              </w:rPr>
            </w:pPr>
            <w:r w:rsidRPr="00B57297">
              <w:rPr>
                <w:rFonts w:ascii="Times New Roman" w:hAnsi="Times New Roman"/>
                <w:b/>
                <w:color w:val="000000" w:themeColor="text1"/>
                <w:sz w:val="24"/>
                <w:szCs w:val="24"/>
              </w:rPr>
              <w:lastRenderedPageBreak/>
              <w:t>B5. Activitatea financiară a organizației</w:t>
            </w:r>
          </w:p>
        </w:tc>
      </w:tr>
      <w:tr w:rsidR="00AC247F" w:rsidRPr="00B57297" w:rsidTr="0071690B">
        <w:tc>
          <w:tcPr>
            <w:tcW w:w="3819" w:type="dxa"/>
            <w:shd w:val="clear" w:color="auto" w:fill="F4F8FF"/>
          </w:tcPr>
          <w:p w:rsidR="00B57297" w:rsidRPr="00B57297" w:rsidRDefault="00B57297" w:rsidP="00AC247F">
            <w:pPr>
              <w:widowControl w:val="0"/>
              <w:autoSpaceDE w:val="0"/>
              <w:spacing w:after="0" w:line="240" w:lineRule="auto"/>
              <w:ind w:left="160"/>
              <w:rPr>
                <w:rFonts w:ascii="Times New Roman" w:hAnsi="Times New Roman"/>
                <w:b/>
                <w:bCs/>
                <w:color w:val="000000" w:themeColor="text1"/>
                <w:sz w:val="24"/>
                <w:szCs w:val="24"/>
              </w:rPr>
            </w:pPr>
            <w:r w:rsidRPr="00B57297">
              <w:rPr>
                <w:rFonts w:ascii="Times New Roman" w:hAnsi="Times New Roman"/>
                <w:b/>
                <w:bCs/>
                <w:color w:val="000000" w:themeColor="text1"/>
                <w:sz w:val="24"/>
                <w:szCs w:val="24"/>
              </w:rPr>
              <w:t>Criterii de evaluare</w:t>
            </w:r>
          </w:p>
        </w:tc>
        <w:tc>
          <w:tcPr>
            <w:tcW w:w="5526" w:type="dxa"/>
            <w:shd w:val="clear" w:color="auto" w:fill="F4F8FF"/>
          </w:tcPr>
          <w:p w:rsidR="00B57297" w:rsidRPr="00AC247F" w:rsidRDefault="00B57297" w:rsidP="00AC247F">
            <w:pPr>
              <w:widowControl w:val="0"/>
              <w:autoSpaceDE w:val="0"/>
              <w:spacing w:after="0" w:line="240" w:lineRule="auto"/>
              <w:ind w:left="1740"/>
              <w:rPr>
                <w:rFonts w:ascii="Times New Roman" w:hAnsi="Times New Roman"/>
                <w:b/>
                <w:bCs/>
                <w:color w:val="000000" w:themeColor="text1"/>
                <w:sz w:val="24"/>
                <w:szCs w:val="24"/>
              </w:rPr>
            </w:pPr>
            <w:r w:rsidRPr="00B57297">
              <w:rPr>
                <w:rFonts w:ascii="Times New Roman" w:hAnsi="Times New Roman"/>
                <w:b/>
                <w:bCs/>
                <w:color w:val="000000" w:themeColor="text1"/>
                <w:sz w:val="24"/>
                <w:szCs w:val="24"/>
              </w:rPr>
              <w:t>Cerințe</w:t>
            </w:r>
          </w:p>
        </w:tc>
        <w:tc>
          <w:tcPr>
            <w:tcW w:w="3344" w:type="dxa"/>
            <w:shd w:val="clear" w:color="auto" w:fill="F4F8FF"/>
          </w:tcPr>
          <w:p w:rsidR="00B57297" w:rsidRPr="00B57297" w:rsidRDefault="00B57297" w:rsidP="00AC247F">
            <w:pPr>
              <w:widowControl w:val="0"/>
              <w:autoSpaceDE w:val="0"/>
              <w:spacing w:after="0" w:line="240" w:lineRule="auto"/>
              <w:ind w:left="20"/>
              <w:jc w:val="center"/>
              <w:rPr>
                <w:rFonts w:ascii="Times New Roman" w:hAnsi="Times New Roman"/>
                <w:color w:val="000000" w:themeColor="text1"/>
                <w:sz w:val="24"/>
                <w:szCs w:val="24"/>
              </w:rPr>
            </w:pPr>
            <w:r w:rsidRPr="00B57297">
              <w:rPr>
                <w:rFonts w:ascii="Times New Roman" w:hAnsi="Times New Roman"/>
                <w:b/>
                <w:bCs/>
                <w:color w:val="000000" w:themeColor="text1"/>
                <w:sz w:val="24"/>
                <w:szCs w:val="24"/>
              </w:rPr>
              <w:t>Constatări</w:t>
            </w:r>
          </w:p>
        </w:tc>
        <w:tc>
          <w:tcPr>
            <w:tcW w:w="0" w:type="auto"/>
            <w:shd w:val="clear" w:color="auto" w:fill="F4F8FF"/>
          </w:tcPr>
          <w:p w:rsidR="00B57297" w:rsidRPr="00B57297" w:rsidRDefault="00B57297" w:rsidP="00AC247F">
            <w:pPr>
              <w:widowControl w:val="0"/>
              <w:autoSpaceDE w:val="0"/>
              <w:spacing w:after="0" w:line="240" w:lineRule="auto"/>
              <w:ind w:left="20"/>
              <w:jc w:val="center"/>
              <w:rPr>
                <w:rFonts w:ascii="Times New Roman" w:hAnsi="Times New Roman"/>
                <w:b/>
                <w:bCs/>
                <w:color w:val="000000" w:themeColor="text1"/>
                <w:sz w:val="24"/>
                <w:szCs w:val="24"/>
              </w:rPr>
            </w:pPr>
            <w:r w:rsidRPr="00B57297">
              <w:rPr>
                <w:rFonts w:ascii="Times New Roman" w:hAnsi="Times New Roman"/>
                <w:b/>
                <w:bCs/>
                <w:color w:val="000000" w:themeColor="text1"/>
                <w:sz w:val="24"/>
                <w:szCs w:val="24"/>
              </w:rPr>
              <w:t>Calificativ</w:t>
            </w:r>
          </w:p>
        </w:tc>
      </w:tr>
      <w:tr w:rsidR="00AC247F" w:rsidRPr="00B57297" w:rsidTr="0071690B">
        <w:trPr>
          <w:trHeight w:val="1189"/>
        </w:trPr>
        <w:tc>
          <w:tcPr>
            <w:tcW w:w="3819" w:type="dxa"/>
            <w:shd w:val="clear" w:color="auto" w:fill="auto"/>
          </w:tcPr>
          <w:p w:rsidR="00B57297" w:rsidRPr="00B57297" w:rsidRDefault="00B57297" w:rsidP="00AC247F">
            <w:pPr>
              <w:autoSpaceDE w:val="0"/>
              <w:autoSpaceDN w:val="0"/>
              <w:adjustRightInd w:val="0"/>
              <w:spacing w:after="0" w:line="240" w:lineRule="auto"/>
              <w:rPr>
                <w:rFonts w:ascii="Times New Roman" w:eastAsia="Times New Roman" w:hAnsi="Times New Roman"/>
                <w:b/>
                <w:color w:val="000000" w:themeColor="text1"/>
                <w:sz w:val="24"/>
                <w:szCs w:val="24"/>
              </w:rPr>
            </w:pPr>
            <w:r w:rsidRPr="00B57297">
              <w:rPr>
                <w:rFonts w:ascii="Times New Roman" w:eastAsia="Times New Roman" w:hAnsi="Times New Roman"/>
                <w:b/>
                <w:color w:val="000000" w:themeColor="text1"/>
                <w:sz w:val="24"/>
                <w:szCs w:val="24"/>
              </w:rPr>
              <w:t>Buget și contabilitate</w:t>
            </w:r>
          </w:p>
          <w:p w:rsidR="00B57297" w:rsidRPr="00B57297" w:rsidRDefault="00B57297" w:rsidP="00AC247F">
            <w:pPr>
              <w:autoSpaceDE w:val="0"/>
              <w:autoSpaceDN w:val="0"/>
              <w:adjustRightInd w:val="0"/>
              <w:spacing w:after="0" w:line="240" w:lineRule="auto"/>
              <w:rPr>
                <w:rFonts w:ascii="Times New Roman" w:eastAsia="Times New Roman" w:hAnsi="Times New Roman"/>
                <w:color w:val="000000" w:themeColor="text1"/>
                <w:sz w:val="24"/>
                <w:szCs w:val="24"/>
              </w:rPr>
            </w:pPr>
          </w:p>
          <w:p w:rsidR="00B57297" w:rsidRPr="00B57297" w:rsidRDefault="00B57297" w:rsidP="00AC247F">
            <w:pPr>
              <w:autoSpaceDE w:val="0"/>
              <w:autoSpaceDN w:val="0"/>
              <w:adjustRightInd w:val="0"/>
              <w:spacing w:after="0" w:line="240" w:lineRule="auto"/>
              <w:rPr>
                <w:rFonts w:ascii="Times New Roman" w:eastAsia="Times New Roman" w:hAnsi="Times New Roman"/>
                <w:color w:val="000000" w:themeColor="text1"/>
                <w:sz w:val="24"/>
                <w:szCs w:val="24"/>
              </w:rPr>
            </w:pPr>
            <w:r w:rsidRPr="00B57297">
              <w:rPr>
                <w:rFonts w:ascii="Times New Roman" w:eastAsia="Times New Roman" w:hAnsi="Times New Roman"/>
                <w:color w:val="000000" w:themeColor="text1"/>
                <w:sz w:val="24"/>
                <w:szCs w:val="24"/>
              </w:rPr>
              <w:t>a) Universitatea are asigurată sustenabilitatea financiară şi demonstrează că dispune de resurse financiare suficiente, pe care le alocă pentru a realiza în mod adecvat misiunea şi obiectivele declarate.</w:t>
            </w:r>
          </w:p>
          <w:p w:rsidR="00B57297" w:rsidRPr="00B57297" w:rsidRDefault="00B57297" w:rsidP="00AC247F">
            <w:pPr>
              <w:autoSpaceDE w:val="0"/>
              <w:autoSpaceDN w:val="0"/>
              <w:adjustRightInd w:val="0"/>
              <w:spacing w:after="0" w:line="240" w:lineRule="auto"/>
              <w:rPr>
                <w:rFonts w:ascii="Times New Roman" w:eastAsia="Times New Roman" w:hAnsi="Times New Roman"/>
                <w:color w:val="000000" w:themeColor="text1"/>
                <w:sz w:val="24"/>
                <w:szCs w:val="24"/>
              </w:rPr>
            </w:pPr>
          </w:p>
          <w:p w:rsidR="00B57297" w:rsidRPr="00B57297" w:rsidRDefault="00B57297" w:rsidP="00AC247F">
            <w:pPr>
              <w:autoSpaceDE w:val="0"/>
              <w:autoSpaceDN w:val="0"/>
              <w:adjustRightInd w:val="0"/>
              <w:spacing w:after="0" w:line="240" w:lineRule="auto"/>
              <w:rPr>
                <w:rFonts w:ascii="Times New Roman" w:eastAsia="Times New Roman" w:hAnsi="Times New Roman"/>
                <w:color w:val="000000" w:themeColor="text1"/>
                <w:sz w:val="24"/>
                <w:szCs w:val="24"/>
              </w:rPr>
            </w:pPr>
          </w:p>
        </w:tc>
        <w:tc>
          <w:tcPr>
            <w:tcW w:w="5526" w:type="dxa"/>
            <w:shd w:val="clear" w:color="auto" w:fill="auto"/>
          </w:tcPr>
          <w:p w:rsidR="00B57297" w:rsidRPr="00B57297" w:rsidRDefault="00B57297" w:rsidP="00AC247F">
            <w:pPr>
              <w:autoSpaceDE w:val="0"/>
              <w:autoSpaceDN w:val="0"/>
              <w:adjustRightInd w:val="0"/>
              <w:spacing w:after="0" w:line="240" w:lineRule="auto"/>
              <w:rPr>
                <w:rFonts w:ascii="Times New Roman" w:eastAsia="Times New Roman" w:hAnsi="Times New Roman"/>
                <w:color w:val="000000" w:themeColor="text1"/>
                <w:sz w:val="24"/>
                <w:szCs w:val="24"/>
              </w:rPr>
            </w:pPr>
            <w:r w:rsidRPr="00B57297">
              <w:rPr>
                <w:rFonts w:ascii="Times New Roman" w:eastAsia="Times New Roman" w:hAnsi="Times New Roman"/>
                <w:color w:val="000000" w:themeColor="text1"/>
                <w:sz w:val="24"/>
                <w:szCs w:val="24"/>
              </w:rPr>
              <w:t>1. Resursele financiare disponibile sunt adecvate și  asigură că obiectivele programelor de studii de masterat pot fi realizate.</w:t>
            </w:r>
          </w:p>
          <w:p w:rsidR="00B57297" w:rsidRPr="00B57297" w:rsidRDefault="00B57297" w:rsidP="00AC247F">
            <w:pPr>
              <w:autoSpaceDE w:val="0"/>
              <w:autoSpaceDN w:val="0"/>
              <w:adjustRightInd w:val="0"/>
              <w:spacing w:after="0" w:line="240" w:lineRule="auto"/>
              <w:rPr>
                <w:rFonts w:ascii="Times New Roman" w:eastAsia="Times New Roman" w:hAnsi="Times New Roman"/>
                <w:color w:val="000000" w:themeColor="text1"/>
                <w:sz w:val="24"/>
                <w:szCs w:val="24"/>
              </w:rPr>
            </w:pPr>
          </w:p>
          <w:p w:rsidR="00B57297" w:rsidRPr="00B57297" w:rsidRDefault="00B57297" w:rsidP="00AC247F">
            <w:pPr>
              <w:autoSpaceDE w:val="0"/>
              <w:autoSpaceDN w:val="0"/>
              <w:adjustRightInd w:val="0"/>
              <w:spacing w:after="0" w:line="240" w:lineRule="auto"/>
              <w:rPr>
                <w:rFonts w:ascii="Times New Roman" w:eastAsia="Times New Roman" w:hAnsi="Times New Roman"/>
                <w:color w:val="000000" w:themeColor="text1"/>
                <w:sz w:val="24"/>
                <w:szCs w:val="24"/>
              </w:rPr>
            </w:pPr>
            <w:r w:rsidRPr="00B57297">
              <w:rPr>
                <w:rFonts w:ascii="Times New Roman" w:eastAsia="Times New Roman" w:hAnsi="Times New Roman"/>
                <w:color w:val="000000" w:themeColor="text1"/>
                <w:sz w:val="24"/>
                <w:szCs w:val="24"/>
              </w:rPr>
              <w:t xml:space="preserve">2. </w:t>
            </w:r>
            <w:r w:rsidR="0061742A" w:rsidRPr="00B81889">
              <w:rPr>
                <w:rFonts w:ascii="Times New Roman" w:eastAsia="Times New Roman" w:hAnsi="Times New Roman"/>
                <w:color w:val="000000" w:themeColor="text1"/>
                <w:sz w:val="24"/>
                <w:szCs w:val="24"/>
              </w:rPr>
              <w:t>Instituția</w:t>
            </w:r>
            <w:r w:rsidRPr="00B57297">
              <w:rPr>
                <w:rFonts w:ascii="Times New Roman" w:eastAsia="Times New Roman" w:hAnsi="Times New Roman"/>
                <w:color w:val="000000" w:themeColor="text1"/>
                <w:sz w:val="24"/>
                <w:szCs w:val="24"/>
              </w:rPr>
              <w:t>/facultatea/</w:t>
            </w:r>
            <w:r w:rsidR="0061742A">
              <w:rPr>
                <w:rFonts w:ascii="Times New Roman" w:eastAsia="Times New Roman" w:hAnsi="Times New Roman"/>
                <w:color w:val="000000" w:themeColor="text1"/>
                <w:sz w:val="24"/>
                <w:szCs w:val="24"/>
              </w:rPr>
              <w:t xml:space="preserve"> </w:t>
            </w:r>
            <w:r w:rsidRPr="00B57297">
              <w:rPr>
                <w:rFonts w:ascii="Times New Roman" w:eastAsia="Times New Roman" w:hAnsi="Times New Roman"/>
                <w:color w:val="000000" w:themeColor="text1"/>
                <w:sz w:val="24"/>
                <w:szCs w:val="24"/>
              </w:rPr>
              <w:t>departamentul asigură suportul financiar adecvat dezvoltării cercetărilor prevăzute în curriculumul  programelor de studii universitare de masterat de cercetare din domeniul de masterat evaluat.</w:t>
            </w:r>
          </w:p>
          <w:p w:rsidR="00B57297" w:rsidRPr="00B57297" w:rsidRDefault="00B57297" w:rsidP="00AC247F">
            <w:pPr>
              <w:autoSpaceDE w:val="0"/>
              <w:autoSpaceDN w:val="0"/>
              <w:adjustRightInd w:val="0"/>
              <w:spacing w:after="0" w:line="240" w:lineRule="auto"/>
              <w:rPr>
                <w:rFonts w:ascii="Times New Roman" w:eastAsia="Times New Roman" w:hAnsi="Times New Roman"/>
                <w:color w:val="000000" w:themeColor="text1"/>
                <w:sz w:val="24"/>
                <w:szCs w:val="24"/>
              </w:rPr>
            </w:pPr>
          </w:p>
          <w:p w:rsidR="00B57297" w:rsidRDefault="00B57297" w:rsidP="00AC247F">
            <w:pPr>
              <w:autoSpaceDE w:val="0"/>
              <w:autoSpaceDN w:val="0"/>
              <w:adjustRightInd w:val="0"/>
              <w:spacing w:after="0" w:line="240" w:lineRule="auto"/>
              <w:rPr>
                <w:rFonts w:ascii="Times New Roman" w:eastAsia="Times New Roman" w:hAnsi="Times New Roman"/>
                <w:color w:val="000000" w:themeColor="text1"/>
                <w:sz w:val="24"/>
                <w:szCs w:val="24"/>
              </w:rPr>
            </w:pPr>
            <w:r w:rsidRPr="00B57297">
              <w:rPr>
                <w:rFonts w:ascii="Times New Roman" w:eastAsia="Times New Roman" w:hAnsi="Times New Roman"/>
                <w:color w:val="000000" w:themeColor="text1"/>
                <w:sz w:val="24"/>
                <w:szCs w:val="24"/>
              </w:rPr>
              <w:t>3. Instituția de învățământ superior  dispune de practici de auditare internă cu privire la principalele domenii ale activității financiare, în condiții de transparență publică.</w:t>
            </w:r>
          </w:p>
          <w:p w:rsidR="00D23BD2" w:rsidRPr="00B57297" w:rsidRDefault="00D23BD2" w:rsidP="00AC247F">
            <w:pPr>
              <w:autoSpaceDE w:val="0"/>
              <w:autoSpaceDN w:val="0"/>
              <w:adjustRightInd w:val="0"/>
              <w:spacing w:after="0" w:line="240" w:lineRule="auto"/>
              <w:rPr>
                <w:rFonts w:ascii="Times New Roman" w:eastAsia="Times New Roman" w:hAnsi="Times New Roman"/>
                <w:color w:val="000000" w:themeColor="text1"/>
                <w:sz w:val="24"/>
                <w:szCs w:val="24"/>
                <w:lang w:eastAsia="en-GB"/>
              </w:rPr>
            </w:pPr>
          </w:p>
        </w:tc>
        <w:tc>
          <w:tcPr>
            <w:tcW w:w="3344" w:type="dxa"/>
            <w:shd w:val="clear" w:color="auto" w:fill="auto"/>
          </w:tcPr>
          <w:p w:rsidR="00B57297" w:rsidRPr="00B57297" w:rsidRDefault="00B57297" w:rsidP="00AC247F">
            <w:pPr>
              <w:autoSpaceDE w:val="0"/>
              <w:autoSpaceDN w:val="0"/>
              <w:adjustRightInd w:val="0"/>
              <w:spacing w:after="0" w:line="240" w:lineRule="auto"/>
              <w:rPr>
                <w:rFonts w:ascii="Times New Roman" w:eastAsia="Times New Roman" w:hAnsi="Times New Roman"/>
                <w:color w:val="000000" w:themeColor="text1"/>
                <w:sz w:val="24"/>
                <w:szCs w:val="24"/>
                <w:lang w:eastAsia="en-GB"/>
              </w:rPr>
            </w:pPr>
          </w:p>
        </w:tc>
        <w:tc>
          <w:tcPr>
            <w:tcW w:w="0" w:type="auto"/>
          </w:tcPr>
          <w:p w:rsidR="00B57297" w:rsidRPr="00B57297" w:rsidRDefault="00B57297" w:rsidP="00AC247F">
            <w:pPr>
              <w:autoSpaceDE w:val="0"/>
              <w:autoSpaceDN w:val="0"/>
              <w:adjustRightInd w:val="0"/>
              <w:spacing w:after="0" w:line="240" w:lineRule="auto"/>
              <w:rPr>
                <w:rFonts w:ascii="Times New Roman" w:eastAsia="Times New Roman" w:hAnsi="Times New Roman"/>
                <w:color w:val="000000" w:themeColor="text1"/>
                <w:sz w:val="24"/>
                <w:szCs w:val="24"/>
                <w:lang w:eastAsia="en-GB"/>
              </w:rPr>
            </w:pPr>
          </w:p>
        </w:tc>
      </w:tr>
      <w:tr w:rsidR="00B57297" w:rsidRPr="00B57297" w:rsidTr="00AC247F">
        <w:trPr>
          <w:trHeight w:val="90"/>
        </w:trPr>
        <w:tc>
          <w:tcPr>
            <w:tcW w:w="0" w:type="auto"/>
            <w:gridSpan w:val="4"/>
            <w:shd w:val="clear" w:color="auto" w:fill="F4F8FF"/>
          </w:tcPr>
          <w:p w:rsidR="00B57297" w:rsidRPr="00B57297" w:rsidRDefault="00B57297" w:rsidP="00AC247F">
            <w:pPr>
              <w:autoSpaceDE w:val="0"/>
              <w:autoSpaceDN w:val="0"/>
              <w:adjustRightInd w:val="0"/>
              <w:spacing w:after="0" w:line="240" w:lineRule="auto"/>
              <w:jc w:val="center"/>
              <w:rPr>
                <w:rFonts w:ascii="Times New Roman" w:eastAsia="Times New Roman" w:hAnsi="Times New Roman"/>
                <w:b/>
                <w:color w:val="000000" w:themeColor="text1"/>
                <w:sz w:val="24"/>
                <w:szCs w:val="24"/>
              </w:rPr>
            </w:pPr>
            <w:r w:rsidRPr="00B57297">
              <w:rPr>
                <w:rFonts w:ascii="Times New Roman" w:eastAsia="Times New Roman" w:hAnsi="Times New Roman"/>
                <w:b/>
                <w:color w:val="000000" w:themeColor="text1"/>
                <w:sz w:val="24"/>
                <w:szCs w:val="24"/>
              </w:rPr>
              <w:lastRenderedPageBreak/>
              <w:t>C. MANAGEMENTUL CALITĂȚII</w:t>
            </w:r>
          </w:p>
        </w:tc>
      </w:tr>
      <w:tr w:rsidR="00B57297" w:rsidRPr="00B57297" w:rsidTr="00AC247F">
        <w:trPr>
          <w:trHeight w:val="20"/>
        </w:trPr>
        <w:tc>
          <w:tcPr>
            <w:tcW w:w="0" w:type="auto"/>
            <w:gridSpan w:val="4"/>
            <w:shd w:val="clear" w:color="auto" w:fill="F4F8FF"/>
          </w:tcPr>
          <w:p w:rsidR="00B57297" w:rsidRPr="00B57297" w:rsidRDefault="00B57297" w:rsidP="00AC247F">
            <w:pPr>
              <w:autoSpaceDE w:val="0"/>
              <w:autoSpaceDN w:val="0"/>
              <w:adjustRightInd w:val="0"/>
              <w:spacing w:after="0" w:line="240" w:lineRule="auto"/>
              <w:rPr>
                <w:rFonts w:ascii="Times New Roman" w:eastAsia="Times New Roman" w:hAnsi="Times New Roman"/>
                <w:b/>
                <w:color w:val="000000" w:themeColor="text1"/>
                <w:sz w:val="24"/>
                <w:szCs w:val="24"/>
              </w:rPr>
            </w:pPr>
            <w:r w:rsidRPr="00B57297">
              <w:rPr>
                <w:rFonts w:ascii="Times New Roman" w:eastAsia="Times New Roman" w:hAnsi="Times New Roman"/>
                <w:b/>
                <w:color w:val="000000" w:themeColor="text1"/>
                <w:sz w:val="24"/>
                <w:szCs w:val="24"/>
              </w:rPr>
              <w:t>C1. Strategii și proceduri pentru asigurarea calității    ESG 1.1</w:t>
            </w:r>
          </w:p>
        </w:tc>
      </w:tr>
      <w:tr w:rsidR="00AC247F" w:rsidRPr="00B57297" w:rsidTr="0071690B">
        <w:tc>
          <w:tcPr>
            <w:tcW w:w="3819" w:type="dxa"/>
            <w:shd w:val="clear" w:color="auto" w:fill="F4F8FF"/>
          </w:tcPr>
          <w:p w:rsidR="00B57297" w:rsidRPr="00B57297" w:rsidRDefault="00B57297" w:rsidP="00AC247F">
            <w:pPr>
              <w:widowControl w:val="0"/>
              <w:autoSpaceDE w:val="0"/>
              <w:spacing w:after="0" w:line="240" w:lineRule="auto"/>
              <w:ind w:left="160"/>
              <w:rPr>
                <w:rFonts w:ascii="Times New Roman" w:hAnsi="Times New Roman"/>
                <w:b/>
                <w:bCs/>
                <w:color w:val="000000" w:themeColor="text1"/>
                <w:sz w:val="24"/>
                <w:szCs w:val="24"/>
              </w:rPr>
            </w:pPr>
            <w:r w:rsidRPr="00B57297">
              <w:rPr>
                <w:rFonts w:ascii="Times New Roman" w:hAnsi="Times New Roman"/>
                <w:b/>
                <w:bCs/>
                <w:color w:val="000000" w:themeColor="text1"/>
                <w:sz w:val="24"/>
                <w:szCs w:val="24"/>
              </w:rPr>
              <w:t>Criterii de evaluare</w:t>
            </w:r>
          </w:p>
        </w:tc>
        <w:tc>
          <w:tcPr>
            <w:tcW w:w="5526" w:type="dxa"/>
            <w:shd w:val="clear" w:color="auto" w:fill="F4F8FF"/>
          </w:tcPr>
          <w:p w:rsidR="00B57297" w:rsidRPr="00AC247F" w:rsidRDefault="00B57297" w:rsidP="00AC247F">
            <w:pPr>
              <w:widowControl w:val="0"/>
              <w:autoSpaceDE w:val="0"/>
              <w:spacing w:after="0" w:line="240" w:lineRule="auto"/>
              <w:ind w:left="1740"/>
              <w:rPr>
                <w:rFonts w:ascii="Times New Roman" w:hAnsi="Times New Roman"/>
                <w:b/>
                <w:bCs/>
                <w:color w:val="000000" w:themeColor="text1"/>
                <w:sz w:val="24"/>
                <w:szCs w:val="24"/>
              </w:rPr>
            </w:pPr>
            <w:r w:rsidRPr="00B57297">
              <w:rPr>
                <w:rFonts w:ascii="Times New Roman" w:hAnsi="Times New Roman"/>
                <w:b/>
                <w:bCs/>
                <w:color w:val="000000" w:themeColor="text1"/>
                <w:sz w:val="24"/>
                <w:szCs w:val="24"/>
              </w:rPr>
              <w:t>Cerințe</w:t>
            </w:r>
          </w:p>
        </w:tc>
        <w:tc>
          <w:tcPr>
            <w:tcW w:w="3344" w:type="dxa"/>
            <w:shd w:val="clear" w:color="auto" w:fill="F4F8FF"/>
          </w:tcPr>
          <w:p w:rsidR="00B57297" w:rsidRPr="00B57297" w:rsidRDefault="00B57297" w:rsidP="00AC247F">
            <w:pPr>
              <w:widowControl w:val="0"/>
              <w:autoSpaceDE w:val="0"/>
              <w:spacing w:after="0" w:line="240" w:lineRule="auto"/>
              <w:ind w:left="20"/>
              <w:jc w:val="center"/>
              <w:rPr>
                <w:rFonts w:ascii="Times New Roman" w:hAnsi="Times New Roman"/>
                <w:color w:val="000000" w:themeColor="text1"/>
                <w:sz w:val="24"/>
                <w:szCs w:val="24"/>
              </w:rPr>
            </w:pPr>
            <w:r w:rsidRPr="00B57297">
              <w:rPr>
                <w:rFonts w:ascii="Times New Roman" w:hAnsi="Times New Roman"/>
                <w:b/>
                <w:bCs/>
                <w:color w:val="000000" w:themeColor="text1"/>
                <w:sz w:val="24"/>
                <w:szCs w:val="24"/>
              </w:rPr>
              <w:t>Constatări</w:t>
            </w:r>
          </w:p>
        </w:tc>
        <w:tc>
          <w:tcPr>
            <w:tcW w:w="0" w:type="auto"/>
            <w:shd w:val="clear" w:color="auto" w:fill="F4F8FF"/>
          </w:tcPr>
          <w:p w:rsidR="00B57297" w:rsidRPr="00B57297" w:rsidRDefault="00B57297" w:rsidP="00AC247F">
            <w:pPr>
              <w:widowControl w:val="0"/>
              <w:autoSpaceDE w:val="0"/>
              <w:spacing w:after="0" w:line="240" w:lineRule="auto"/>
              <w:ind w:left="20"/>
              <w:jc w:val="center"/>
              <w:rPr>
                <w:rFonts w:ascii="Times New Roman" w:hAnsi="Times New Roman"/>
                <w:b/>
                <w:bCs/>
                <w:color w:val="000000" w:themeColor="text1"/>
                <w:sz w:val="24"/>
                <w:szCs w:val="24"/>
              </w:rPr>
            </w:pPr>
            <w:r w:rsidRPr="00B57297">
              <w:rPr>
                <w:rFonts w:ascii="Times New Roman" w:hAnsi="Times New Roman"/>
                <w:b/>
                <w:bCs/>
                <w:color w:val="000000" w:themeColor="text1"/>
                <w:sz w:val="24"/>
                <w:szCs w:val="24"/>
              </w:rPr>
              <w:t>Calificativ</w:t>
            </w:r>
          </w:p>
        </w:tc>
      </w:tr>
      <w:tr w:rsidR="00AC247F" w:rsidRPr="00B57297" w:rsidTr="0071690B">
        <w:trPr>
          <w:trHeight w:val="614"/>
        </w:trPr>
        <w:tc>
          <w:tcPr>
            <w:tcW w:w="3819" w:type="dxa"/>
            <w:shd w:val="clear" w:color="auto" w:fill="auto"/>
          </w:tcPr>
          <w:p w:rsidR="00B57297" w:rsidRPr="00B57297" w:rsidRDefault="00B57297" w:rsidP="00AC247F">
            <w:pPr>
              <w:autoSpaceDE w:val="0"/>
              <w:autoSpaceDN w:val="0"/>
              <w:adjustRightInd w:val="0"/>
              <w:spacing w:after="0" w:line="240" w:lineRule="auto"/>
              <w:rPr>
                <w:rFonts w:ascii="Times New Roman" w:eastAsia="Times New Roman" w:hAnsi="Times New Roman"/>
                <w:color w:val="000000" w:themeColor="text1"/>
                <w:sz w:val="24"/>
                <w:szCs w:val="24"/>
              </w:rPr>
            </w:pPr>
            <w:r w:rsidRPr="00B57297">
              <w:rPr>
                <w:rFonts w:ascii="Times New Roman" w:eastAsia="Times New Roman" w:hAnsi="Times New Roman"/>
                <w:color w:val="000000" w:themeColor="text1"/>
                <w:sz w:val="24"/>
                <w:szCs w:val="24"/>
              </w:rPr>
              <w:t xml:space="preserve">Structuri și politici/ procese pentru asigurarea internă a calității </w:t>
            </w:r>
          </w:p>
          <w:p w:rsidR="00B57297" w:rsidRPr="00B57297" w:rsidRDefault="00B57297" w:rsidP="00AC247F">
            <w:pPr>
              <w:autoSpaceDE w:val="0"/>
              <w:autoSpaceDN w:val="0"/>
              <w:adjustRightInd w:val="0"/>
              <w:spacing w:after="0" w:line="240" w:lineRule="auto"/>
              <w:rPr>
                <w:rFonts w:ascii="Times New Roman" w:eastAsia="Times New Roman" w:hAnsi="Times New Roman"/>
                <w:color w:val="000000" w:themeColor="text1"/>
                <w:sz w:val="24"/>
                <w:szCs w:val="24"/>
              </w:rPr>
            </w:pPr>
          </w:p>
          <w:p w:rsidR="00B57297" w:rsidRPr="00B57297" w:rsidRDefault="00B57297" w:rsidP="00AC247F">
            <w:pPr>
              <w:autoSpaceDE w:val="0"/>
              <w:autoSpaceDN w:val="0"/>
              <w:adjustRightInd w:val="0"/>
              <w:spacing w:after="0" w:line="240" w:lineRule="auto"/>
              <w:rPr>
                <w:rFonts w:ascii="Times New Roman" w:eastAsia="Times New Roman" w:hAnsi="Times New Roman"/>
                <w:color w:val="000000" w:themeColor="text1"/>
                <w:sz w:val="24"/>
                <w:szCs w:val="24"/>
              </w:rPr>
            </w:pPr>
            <w:r w:rsidRPr="00B57297">
              <w:rPr>
                <w:rFonts w:ascii="Times New Roman" w:eastAsia="Times New Roman" w:hAnsi="Times New Roman"/>
                <w:color w:val="000000" w:themeColor="text1"/>
                <w:sz w:val="24"/>
                <w:szCs w:val="24"/>
              </w:rPr>
              <w:t>a) Instituția de învățământ superior are un sistem de management eficient privind asigurarea internă a calității în vederea menținerii obiectivelor și a rezultatelor așteptate la programele de studii universitare de masterat.</w:t>
            </w:r>
          </w:p>
          <w:p w:rsidR="00B57297" w:rsidRPr="00B57297" w:rsidRDefault="00B57297" w:rsidP="00AC247F">
            <w:pPr>
              <w:autoSpaceDE w:val="0"/>
              <w:autoSpaceDN w:val="0"/>
              <w:adjustRightInd w:val="0"/>
              <w:spacing w:after="0" w:line="240" w:lineRule="auto"/>
              <w:rPr>
                <w:rFonts w:ascii="Times New Roman" w:eastAsia="Times New Roman" w:hAnsi="Times New Roman"/>
                <w:color w:val="000000" w:themeColor="text1"/>
                <w:sz w:val="24"/>
                <w:szCs w:val="24"/>
              </w:rPr>
            </w:pPr>
          </w:p>
          <w:p w:rsidR="00B57297" w:rsidRPr="00B57297" w:rsidRDefault="00B57297" w:rsidP="00AC247F">
            <w:pPr>
              <w:autoSpaceDE w:val="0"/>
              <w:autoSpaceDN w:val="0"/>
              <w:adjustRightInd w:val="0"/>
              <w:spacing w:after="0" w:line="240" w:lineRule="auto"/>
              <w:rPr>
                <w:rFonts w:ascii="Times New Roman" w:eastAsia="Times New Roman" w:hAnsi="Times New Roman"/>
                <w:color w:val="000000" w:themeColor="text1"/>
                <w:sz w:val="24"/>
                <w:szCs w:val="24"/>
              </w:rPr>
            </w:pPr>
            <w:r w:rsidRPr="00B57297">
              <w:rPr>
                <w:rFonts w:ascii="Times New Roman" w:eastAsia="Times New Roman" w:hAnsi="Times New Roman"/>
                <w:color w:val="000000" w:themeColor="text1"/>
                <w:sz w:val="24"/>
                <w:szCs w:val="24"/>
              </w:rPr>
              <w:t>b) Există proceduri privind monitorizarea și perfecționarea activității personalului didactic și auxiliar implicat în programele de studii universitare de masterat.</w:t>
            </w:r>
          </w:p>
          <w:p w:rsidR="00B57297" w:rsidRPr="00B57297" w:rsidRDefault="00B57297" w:rsidP="00AC247F">
            <w:pPr>
              <w:autoSpaceDE w:val="0"/>
              <w:autoSpaceDN w:val="0"/>
              <w:adjustRightInd w:val="0"/>
              <w:spacing w:after="0" w:line="240" w:lineRule="auto"/>
              <w:rPr>
                <w:rFonts w:ascii="Times New Roman" w:eastAsia="Times New Roman" w:hAnsi="Times New Roman"/>
                <w:color w:val="000000" w:themeColor="text1"/>
                <w:sz w:val="24"/>
                <w:szCs w:val="24"/>
              </w:rPr>
            </w:pPr>
          </w:p>
          <w:p w:rsidR="00B57297" w:rsidRPr="00B57297" w:rsidRDefault="00B57297" w:rsidP="00AC247F">
            <w:pPr>
              <w:autoSpaceDE w:val="0"/>
              <w:autoSpaceDN w:val="0"/>
              <w:adjustRightInd w:val="0"/>
              <w:spacing w:after="0" w:line="240" w:lineRule="auto"/>
              <w:rPr>
                <w:rFonts w:ascii="Times New Roman" w:eastAsia="Times New Roman" w:hAnsi="Times New Roman"/>
                <w:color w:val="000000" w:themeColor="text1"/>
                <w:sz w:val="24"/>
                <w:szCs w:val="24"/>
              </w:rPr>
            </w:pPr>
            <w:r w:rsidRPr="00B57297">
              <w:rPr>
                <w:rFonts w:ascii="Times New Roman" w:eastAsia="Times New Roman" w:hAnsi="Times New Roman"/>
                <w:color w:val="000000" w:themeColor="text1"/>
                <w:sz w:val="24"/>
                <w:szCs w:val="24"/>
              </w:rPr>
              <w:t>c) Există proceduri eficiente și transparente de evaluare a rezultatelor așteptate  ale  învățării, cercetării și implicării sociale.</w:t>
            </w:r>
          </w:p>
          <w:p w:rsidR="00B57297" w:rsidRPr="00B57297" w:rsidRDefault="00B57297" w:rsidP="00AC247F">
            <w:pPr>
              <w:autoSpaceDE w:val="0"/>
              <w:autoSpaceDN w:val="0"/>
              <w:adjustRightInd w:val="0"/>
              <w:spacing w:after="0" w:line="240" w:lineRule="auto"/>
              <w:rPr>
                <w:rFonts w:ascii="Times New Roman" w:eastAsia="Times New Roman" w:hAnsi="Times New Roman"/>
                <w:color w:val="000000" w:themeColor="text1"/>
                <w:sz w:val="24"/>
                <w:szCs w:val="24"/>
              </w:rPr>
            </w:pPr>
          </w:p>
          <w:p w:rsidR="00B57297" w:rsidRPr="00B57297" w:rsidRDefault="00B57297" w:rsidP="00AC247F">
            <w:pPr>
              <w:autoSpaceDE w:val="0"/>
              <w:autoSpaceDN w:val="0"/>
              <w:adjustRightInd w:val="0"/>
              <w:spacing w:after="0" w:line="240" w:lineRule="auto"/>
              <w:rPr>
                <w:rFonts w:ascii="Times New Roman" w:eastAsia="Times New Roman" w:hAnsi="Times New Roman"/>
                <w:color w:val="000000" w:themeColor="text1"/>
                <w:sz w:val="24"/>
                <w:szCs w:val="24"/>
              </w:rPr>
            </w:pPr>
            <w:r w:rsidRPr="00B57297">
              <w:rPr>
                <w:rFonts w:ascii="Times New Roman" w:eastAsia="Times New Roman" w:hAnsi="Times New Roman"/>
                <w:color w:val="000000" w:themeColor="text1"/>
                <w:sz w:val="24"/>
                <w:szCs w:val="24"/>
              </w:rPr>
              <w:t>d) Există proceduri de colectare și integrare al feedback-ului studenților cu privire la conținutul și modul de desfășurare al procesului de învățare și cercetare.</w:t>
            </w:r>
          </w:p>
          <w:p w:rsidR="00B57297" w:rsidRPr="00B57297" w:rsidRDefault="00B57297" w:rsidP="00AC247F">
            <w:pPr>
              <w:autoSpaceDE w:val="0"/>
              <w:autoSpaceDN w:val="0"/>
              <w:adjustRightInd w:val="0"/>
              <w:spacing w:after="0" w:line="240" w:lineRule="auto"/>
              <w:rPr>
                <w:rFonts w:ascii="Times New Roman" w:eastAsia="Times New Roman" w:hAnsi="Times New Roman"/>
                <w:color w:val="000000" w:themeColor="text1"/>
                <w:sz w:val="24"/>
                <w:szCs w:val="24"/>
              </w:rPr>
            </w:pPr>
          </w:p>
          <w:p w:rsidR="00B57297" w:rsidRPr="00B57297" w:rsidRDefault="00B57297" w:rsidP="00AC247F">
            <w:pPr>
              <w:autoSpaceDE w:val="0"/>
              <w:autoSpaceDN w:val="0"/>
              <w:adjustRightInd w:val="0"/>
              <w:spacing w:after="0" w:line="240" w:lineRule="auto"/>
              <w:rPr>
                <w:rFonts w:ascii="Times New Roman" w:eastAsia="Times New Roman" w:hAnsi="Times New Roman"/>
                <w:color w:val="000000" w:themeColor="text1"/>
                <w:sz w:val="24"/>
                <w:szCs w:val="24"/>
              </w:rPr>
            </w:pPr>
            <w:r w:rsidRPr="00B57297">
              <w:rPr>
                <w:rFonts w:ascii="Times New Roman" w:eastAsia="Times New Roman" w:hAnsi="Times New Roman"/>
                <w:color w:val="000000" w:themeColor="text1"/>
                <w:sz w:val="24"/>
                <w:szCs w:val="24"/>
              </w:rPr>
              <w:t>e) Există mecanisme de evaluare internă privind asigurarea funcționalității structurilor de asigurare a calității educației, conform legii.</w:t>
            </w:r>
          </w:p>
          <w:p w:rsidR="00B57297" w:rsidRPr="00B57297" w:rsidRDefault="00B57297" w:rsidP="00AC247F">
            <w:pPr>
              <w:autoSpaceDE w:val="0"/>
              <w:autoSpaceDN w:val="0"/>
              <w:adjustRightInd w:val="0"/>
              <w:spacing w:after="0" w:line="240" w:lineRule="auto"/>
              <w:rPr>
                <w:rFonts w:ascii="Times New Roman" w:eastAsia="Times New Roman" w:hAnsi="Times New Roman"/>
                <w:color w:val="000000" w:themeColor="text1"/>
                <w:sz w:val="24"/>
                <w:szCs w:val="24"/>
              </w:rPr>
            </w:pPr>
          </w:p>
          <w:p w:rsidR="00B57297" w:rsidRPr="00B57297" w:rsidRDefault="00B57297" w:rsidP="00AC247F">
            <w:pPr>
              <w:autoSpaceDE w:val="0"/>
              <w:autoSpaceDN w:val="0"/>
              <w:adjustRightInd w:val="0"/>
              <w:spacing w:after="0" w:line="240" w:lineRule="auto"/>
              <w:rPr>
                <w:rFonts w:ascii="Times New Roman" w:eastAsia="Times New Roman" w:hAnsi="Times New Roman"/>
                <w:color w:val="000000" w:themeColor="text1"/>
                <w:sz w:val="24"/>
                <w:szCs w:val="24"/>
              </w:rPr>
            </w:pPr>
            <w:r w:rsidRPr="00B57297">
              <w:rPr>
                <w:rFonts w:ascii="Times New Roman" w:eastAsia="Times New Roman" w:hAnsi="Times New Roman"/>
                <w:color w:val="000000" w:themeColor="text1"/>
                <w:sz w:val="24"/>
                <w:szCs w:val="24"/>
              </w:rPr>
              <w:t>f) Programele de studii sunt periodic monitorizate, revizuite și actualizate ca parte a activităților de management al calității.</w:t>
            </w:r>
          </w:p>
          <w:p w:rsidR="00B57297" w:rsidRPr="00B57297" w:rsidRDefault="00B57297" w:rsidP="00AC247F">
            <w:pPr>
              <w:autoSpaceDE w:val="0"/>
              <w:autoSpaceDN w:val="0"/>
              <w:adjustRightInd w:val="0"/>
              <w:spacing w:after="0" w:line="240" w:lineRule="auto"/>
              <w:rPr>
                <w:rFonts w:ascii="Times New Roman" w:eastAsia="Times New Roman" w:hAnsi="Times New Roman"/>
                <w:color w:val="000000" w:themeColor="text1"/>
                <w:sz w:val="24"/>
                <w:szCs w:val="24"/>
              </w:rPr>
            </w:pPr>
          </w:p>
          <w:p w:rsidR="00B57297" w:rsidRPr="00B57297" w:rsidRDefault="00B57297" w:rsidP="00AC247F">
            <w:pPr>
              <w:spacing w:after="0" w:line="240" w:lineRule="auto"/>
              <w:rPr>
                <w:rFonts w:ascii="Times New Roman" w:eastAsia="Times New Roman" w:hAnsi="Times New Roman"/>
                <w:color w:val="000000" w:themeColor="text1"/>
                <w:sz w:val="24"/>
                <w:szCs w:val="24"/>
              </w:rPr>
            </w:pPr>
            <w:r w:rsidRPr="00B57297">
              <w:rPr>
                <w:rFonts w:ascii="Times New Roman" w:eastAsia="Times New Roman" w:hAnsi="Times New Roman"/>
                <w:color w:val="000000" w:themeColor="text1"/>
                <w:sz w:val="24"/>
                <w:szCs w:val="24"/>
              </w:rPr>
              <w:t>g) Transparența și disponibilitatea publică a informațiilor</w:t>
            </w:r>
          </w:p>
        </w:tc>
        <w:tc>
          <w:tcPr>
            <w:tcW w:w="5526" w:type="dxa"/>
            <w:shd w:val="clear" w:color="auto" w:fill="auto"/>
          </w:tcPr>
          <w:p w:rsidR="00B57297" w:rsidRPr="00B57297" w:rsidRDefault="00B57297" w:rsidP="00AC247F">
            <w:pPr>
              <w:autoSpaceDE w:val="0"/>
              <w:autoSpaceDN w:val="0"/>
              <w:adjustRightInd w:val="0"/>
              <w:spacing w:after="0" w:line="240" w:lineRule="auto"/>
              <w:rPr>
                <w:rFonts w:ascii="Times New Roman" w:eastAsia="Times New Roman" w:hAnsi="Times New Roman"/>
                <w:color w:val="000000" w:themeColor="text1"/>
                <w:sz w:val="24"/>
                <w:szCs w:val="24"/>
              </w:rPr>
            </w:pPr>
            <w:r w:rsidRPr="00B57297">
              <w:rPr>
                <w:rFonts w:ascii="Times New Roman" w:eastAsia="Times New Roman" w:hAnsi="Times New Roman"/>
                <w:color w:val="000000" w:themeColor="text1"/>
                <w:sz w:val="24"/>
                <w:szCs w:val="24"/>
              </w:rPr>
              <w:lastRenderedPageBreak/>
              <w:t xml:space="preserve">1. Instituția de învățământ superior aplică politica asumată privind asigurarea calității și dovedește </w:t>
            </w:r>
            <w:r w:rsidR="0031025C">
              <w:rPr>
                <w:rFonts w:ascii="Times New Roman" w:eastAsia="Times New Roman" w:hAnsi="Times New Roman"/>
                <w:color w:val="000000" w:themeColor="text1"/>
                <w:sz w:val="24"/>
                <w:szCs w:val="24"/>
              </w:rPr>
              <w:t xml:space="preserve">existența și </w:t>
            </w:r>
            <w:r w:rsidRPr="00B57297">
              <w:rPr>
                <w:rFonts w:ascii="Times New Roman" w:eastAsia="Times New Roman" w:hAnsi="Times New Roman"/>
                <w:color w:val="000000" w:themeColor="text1"/>
                <w:sz w:val="24"/>
                <w:szCs w:val="24"/>
              </w:rPr>
              <w:t>funcționarea structurilor și mecanismelor de asigurare a calității.</w:t>
            </w:r>
          </w:p>
          <w:p w:rsidR="00B57297" w:rsidRPr="00B57297" w:rsidRDefault="00B57297" w:rsidP="00AC247F">
            <w:pPr>
              <w:autoSpaceDE w:val="0"/>
              <w:autoSpaceDN w:val="0"/>
              <w:adjustRightInd w:val="0"/>
              <w:spacing w:after="0" w:line="240" w:lineRule="auto"/>
              <w:rPr>
                <w:rFonts w:ascii="Times New Roman" w:eastAsia="Times New Roman" w:hAnsi="Times New Roman"/>
                <w:color w:val="000000" w:themeColor="text1"/>
                <w:sz w:val="24"/>
                <w:szCs w:val="24"/>
              </w:rPr>
            </w:pPr>
          </w:p>
          <w:p w:rsidR="00B57297" w:rsidRPr="00B57297" w:rsidRDefault="00B57297" w:rsidP="00AC247F">
            <w:pPr>
              <w:autoSpaceDE w:val="0"/>
              <w:autoSpaceDN w:val="0"/>
              <w:adjustRightInd w:val="0"/>
              <w:spacing w:after="0" w:line="240" w:lineRule="auto"/>
              <w:rPr>
                <w:rFonts w:ascii="Times New Roman" w:eastAsia="Times New Roman" w:hAnsi="Times New Roman"/>
                <w:color w:val="000000" w:themeColor="text1"/>
                <w:sz w:val="24"/>
                <w:szCs w:val="24"/>
              </w:rPr>
            </w:pPr>
            <w:r w:rsidRPr="00B57297">
              <w:rPr>
                <w:rFonts w:ascii="Times New Roman" w:eastAsia="Times New Roman" w:hAnsi="Times New Roman"/>
                <w:color w:val="000000" w:themeColor="text1"/>
                <w:sz w:val="24"/>
                <w:szCs w:val="24"/>
              </w:rPr>
              <w:t xml:space="preserve">2. Programele de studii universitare de masterat sunt evaluate </w:t>
            </w:r>
            <w:r w:rsidRPr="00B81889">
              <w:rPr>
                <w:rFonts w:ascii="Times New Roman" w:eastAsia="Times New Roman" w:hAnsi="Times New Roman"/>
                <w:color w:val="000000" w:themeColor="text1"/>
                <w:sz w:val="24"/>
                <w:szCs w:val="24"/>
              </w:rPr>
              <w:t xml:space="preserve">periodic </w:t>
            </w:r>
            <w:r w:rsidR="0061742A" w:rsidRPr="00B81889">
              <w:rPr>
                <w:rFonts w:ascii="Times New Roman" w:eastAsia="Times New Roman" w:hAnsi="Times New Roman"/>
                <w:color w:val="000000" w:themeColor="text1"/>
                <w:sz w:val="24"/>
                <w:szCs w:val="24"/>
              </w:rPr>
              <w:t>intern</w:t>
            </w:r>
            <w:r w:rsidR="0061742A">
              <w:rPr>
                <w:rFonts w:ascii="Times New Roman" w:eastAsia="Times New Roman" w:hAnsi="Times New Roman"/>
                <w:color w:val="000000" w:themeColor="text1"/>
                <w:sz w:val="24"/>
                <w:szCs w:val="24"/>
              </w:rPr>
              <w:t xml:space="preserve"> </w:t>
            </w:r>
            <w:r w:rsidRPr="00B57297">
              <w:rPr>
                <w:rFonts w:ascii="Times New Roman" w:eastAsia="Times New Roman" w:hAnsi="Times New Roman"/>
                <w:color w:val="000000" w:themeColor="text1"/>
                <w:sz w:val="24"/>
                <w:szCs w:val="24"/>
              </w:rPr>
              <w:t xml:space="preserve">privind următoarele aspecte: </w:t>
            </w:r>
          </w:p>
          <w:p w:rsidR="00B57297" w:rsidRPr="00B57297" w:rsidRDefault="00B57297" w:rsidP="00AC247F">
            <w:pPr>
              <w:pStyle w:val="Listparagraf"/>
              <w:numPr>
                <w:ilvl w:val="0"/>
                <w:numId w:val="13"/>
              </w:numPr>
              <w:autoSpaceDE w:val="0"/>
              <w:autoSpaceDN w:val="0"/>
              <w:adjustRightInd w:val="0"/>
              <w:spacing w:after="0" w:line="240" w:lineRule="auto"/>
              <w:rPr>
                <w:rFonts w:ascii="Times New Roman" w:eastAsia="Times New Roman" w:hAnsi="Times New Roman"/>
                <w:color w:val="000000" w:themeColor="text1"/>
                <w:sz w:val="24"/>
                <w:szCs w:val="24"/>
              </w:rPr>
            </w:pPr>
            <w:r w:rsidRPr="00B57297">
              <w:rPr>
                <w:rFonts w:ascii="Times New Roman" w:eastAsia="Times New Roman" w:hAnsi="Times New Roman"/>
                <w:color w:val="000000" w:themeColor="text1"/>
                <w:sz w:val="24"/>
                <w:szCs w:val="24"/>
              </w:rPr>
              <w:t xml:space="preserve">nevoi și obiective identificate pe piața muncii, </w:t>
            </w:r>
          </w:p>
          <w:p w:rsidR="00B57297" w:rsidRPr="00B57297" w:rsidRDefault="00B57297" w:rsidP="00AC247F">
            <w:pPr>
              <w:pStyle w:val="Listparagraf"/>
              <w:numPr>
                <w:ilvl w:val="0"/>
                <w:numId w:val="13"/>
              </w:numPr>
              <w:autoSpaceDE w:val="0"/>
              <w:autoSpaceDN w:val="0"/>
              <w:adjustRightInd w:val="0"/>
              <w:spacing w:after="0" w:line="240" w:lineRule="auto"/>
              <w:rPr>
                <w:rFonts w:ascii="Times New Roman" w:eastAsia="Times New Roman" w:hAnsi="Times New Roman"/>
                <w:color w:val="000000" w:themeColor="text1"/>
                <w:sz w:val="24"/>
                <w:szCs w:val="24"/>
              </w:rPr>
            </w:pPr>
            <w:r w:rsidRPr="00B57297">
              <w:rPr>
                <w:rFonts w:ascii="Times New Roman" w:eastAsia="Times New Roman" w:hAnsi="Times New Roman"/>
                <w:color w:val="000000" w:themeColor="text1"/>
                <w:sz w:val="24"/>
                <w:szCs w:val="24"/>
              </w:rPr>
              <w:t xml:space="preserve">procese de </w:t>
            </w:r>
            <w:proofErr w:type="spellStart"/>
            <w:r w:rsidRPr="00B57297">
              <w:rPr>
                <w:rFonts w:ascii="Times New Roman" w:eastAsia="Times New Roman" w:hAnsi="Times New Roman"/>
                <w:color w:val="000000" w:themeColor="text1"/>
                <w:sz w:val="24"/>
                <w:szCs w:val="24"/>
              </w:rPr>
              <w:t>predare-învățare-evaluare</w:t>
            </w:r>
            <w:proofErr w:type="spellEnd"/>
            <w:r w:rsidRPr="00B57297">
              <w:rPr>
                <w:rFonts w:ascii="Times New Roman" w:eastAsia="Times New Roman" w:hAnsi="Times New Roman"/>
                <w:color w:val="000000" w:themeColor="text1"/>
                <w:sz w:val="24"/>
                <w:szCs w:val="24"/>
              </w:rPr>
              <w:t xml:space="preserve">, </w:t>
            </w:r>
          </w:p>
          <w:p w:rsidR="00B57297" w:rsidRPr="00B57297" w:rsidRDefault="00B57297" w:rsidP="00AC247F">
            <w:pPr>
              <w:pStyle w:val="Listparagraf"/>
              <w:numPr>
                <w:ilvl w:val="0"/>
                <w:numId w:val="13"/>
              </w:numPr>
              <w:autoSpaceDE w:val="0"/>
              <w:autoSpaceDN w:val="0"/>
              <w:adjustRightInd w:val="0"/>
              <w:spacing w:after="0" w:line="240" w:lineRule="auto"/>
              <w:rPr>
                <w:rFonts w:ascii="Times New Roman" w:eastAsia="Times New Roman" w:hAnsi="Times New Roman"/>
                <w:color w:val="000000" w:themeColor="text1"/>
                <w:sz w:val="24"/>
                <w:szCs w:val="24"/>
              </w:rPr>
            </w:pPr>
            <w:r w:rsidRPr="00B57297">
              <w:rPr>
                <w:rFonts w:ascii="Times New Roman" w:eastAsia="Times New Roman" w:hAnsi="Times New Roman"/>
                <w:color w:val="000000" w:themeColor="text1"/>
                <w:sz w:val="24"/>
                <w:szCs w:val="24"/>
              </w:rPr>
              <w:t>resurse materiale</w:t>
            </w:r>
            <w:r w:rsidR="0061742A" w:rsidRPr="00B81889">
              <w:rPr>
                <w:rFonts w:ascii="Times New Roman" w:eastAsia="Times New Roman" w:hAnsi="Times New Roman"/>
                <w:color w:val="000000" w:themeColor="text1"/>
                <w:sz w:val="24"/>
                <w:szCs w:val="24"/>
              </w:rPr>
              <w:t xml:space="preserve">, financiare </w:t>
            </w:r>
            <w:r w:rsidRPr="00B81889">
              <w:rPr>
                <w:rFonts w:ascii="Times New Roman" w:eastAsia="Times New Roman" w:hAnsi="Times New Roman"/>
                <w:color w:val="000000" w:themeColor="text1"/>
                <w:sz w:val="24"/>
                <w:szCs w:val="24"/>
              </w:rPr>
              <w:t xml:space="preserve"> și</w:t>
            </w:r>
            <w:r w:rsidRPr="00B57297">
              <w:rPr>
                <w:rFonts w:ascii="Times New Roman" w:eastAsia="Times New Roman" w:hAnsi="Times New Roman"/>
                <w:color w:val="000000" w:themeColor="text1"/>
                <w:sz w:val="24"/>
                <w:szCs w:val="24"/>
              </w:rPr>
              <w:t xml:space="preserve"> umane, </w:t>
            </w:r>
          </w:p>
          <w:p w:rsidR="00B57297" w:rsidRPr="00B57297" w:rsidRDefault="00B57297" w:rsidP="00AC247F">
            <w:pPr>
              <w:pStyle w:val="Listparagraf"/>
              <w:numPr>
                <w:ilvl w:val="0"/>
                <w:numId w:val="13"/>
              </w:numPr>
              <w:autoSpaceDE w:val="0"/>
              <w:autoSpaceDN w:val="0"/>
              <w:adjustRightInd w:val="0"/>
              <w:spacing w:after="0" w:line="240" w:lineRule="auto"/>
              <w:rPr>
                <w:rFonts w:ascii="Times New Roman" w:eastAsia="Times New Roman" w:hAnsi="Times New Roman"/>
                <w:color w:val="000000" w:themeColor="text1"/>
                <w:sz w:val="24"/>
                <w:szCs w:val="24"/>
              </w:rPr>
            </w:pPr>
            <w:r w:rsidRPr="00B57297">
              <w:rPr>
                <w:rFonts w:ascii="Times New Roman" w:eastAsia="Times New Roman" w:hAnsi="Times New Roman"/>
                <w:color w:val="000000" w:themeColor="text1"/>
                <w:sz w:val="24"/>
                <w:szCs w:val="24"/>
              </w:rPr>
              <w:t xml:space="preserve">concordanța dintre rezultatele declarate ale învățării și metodele de evaluare ale acestora, </w:t>
            </w:r>
          </w:p>
          <w:p w:rsidR="00B57297" w:rsidRPr="00B57297" w:rsidRDefault="00B57297" w:rsidP="00AC247F">
            <w:pPr>
              <w:pStyle w:val="Listparagraf"/>
              <w:numPr>
                <w:ilvl w:val="0"/>
                <w:numId w:val="13"/>
              </w:numPr>
              <w:autoSpaceDE w:val="0"/>
              <w:autoSpaceDN w:val="0"/>
              <w:adjustRightInd w:val="0"/>
              <w:spacing w:after="0" w:line="240" w:lineRule="auto"/>
              <w:rPr>
                <w:rFonts w:ascii="Times New Roman" w:eastAsia="Times New Roman" w:hAnsi="Times New Roman"/>
                <w:color w:val="000000" w:themeColor="text1"/>
                <w:sz w:val="24"/>
                <w:szCs w:val="24"/>
              </w:rPr>
            </w:pPr>
            <w:r w:rsidRPr="00B57297">
              <w:rPr>
                <w:rFonts w:ascii="Times New Roman" w:eastAsia="Times New Roman" w:hAnsi="Times New Roman"/>
                <w:color w:val="000000" w:themeColor="text1"/>
                <w:sz w:val="24"/>
                <w:szCs w:val="24"/>
              </w:rPr>
              <w:t xml:space="preserve">rezultate privind progresul și rata de succes a absolvenților, </w:t>
            </w:r>
          </w:p>
          <w:p w:rsidR="00B57297" w:rsidRPr="00B57297" w:rsidRDefault="00B57297" w:rsidP="00AC247F">
            <w:pPr>
              <w:pStyle w:val="Listparagraf"/>
              <w:numPr>
                <w:ilvl w:val="0"/>
                <w:numId w:val="13"/>
              </w:numPr>
              <w:autoSpaceDE w:val="0"/>
              <w:autoSpaceDN w:val="0"/>
              <w:adjustRightInd w:val="0"/>
              <w:spacing w:after="0" w:line="240" w:lineRule="auto"/>
              <w:rPr>
                <w:rFonts w:ascii="Times New Roman" w:eastAsia="Times New Roman" w:hAnsi="Times New Roman"/>
                <w:color w:val="000000" w:themeColor="text1"/>
                <w:sz w:val="24"/>
                <w:szCs w:val="24"/>
              </w:rPr>
            </w:pPr>
            <w:r w:rsidRPr="00B57297">
              <w:rPr>
                <w:rFonts w:ascii="Times New Roman" w:eastAsia="Times New Roman" w:hAnsi="Times New Roman"/>
                <w:color w:val="000000" w:themeColor="text1"/>
                <w:sz w:val="24"/>
                <w:szCs w:val="24"/>
              </w:rPr>
              <w:t xml:space="preserve">rata de </w:t>
            </w:r>
            <w:proofErr w:type="spellStart"/>
            <w:r w:rsidRPr="00B57297">
              <w:rPr>
                <w:rFonts w:ascii="Times New Roman" w:eastAsia="Times New Roman" w:hAnsi="Times New Roman"/>
                <w:color w:val="000000" w:themeColor="text1"/>
                <w:sz w:val="24"/>
                <w:szCs w:val="24"/>
              </w:rPr>
              <w:t>angajabilitate</w:t>
            </w:r>
            <w:proofErr w:type="spellEnd"/>
            <w:r w:rsidRPr="00B57297">
              <w:rPr>
                <w:rFonts w:ascii="Times New Roman" w:eastAsia="Times New Roman" w:hAnsi="Times New Roman"/>
                <w:color w:val="000000" w:themeColor="text1"/>
                <w:sz w:val="24"/>
                <w:szCs w:val="24"/>
              </w:rPr>
              <w:t xml:space="preserve"> a absolvenților în domeniul studiat, </w:t>
            </w:r>
          </w:p>
          <w:p w:rsidR="00B57297" w:rsidRPr="00B57297" w:rsidRDefault="00B57297" w:rsidP="00AC247F">
            <w:pPr>
              <w:pStyle w:val="Listparagraf"/>
              <w:numPr>
                <w:ilvl w:val="0"/>
                <w:numId w:val="13"/>
              </w:numPr>
              <w:autoSpaceDE w:val="0"/>
              <w:autoSpaceDN w:val="0"/>
              <w:adjustRightInd w:val="0"/>
              <w:spacing w:after="0" w:line="240" w:lineRule="auto"/>
              <w:rPr>
                <w:rFonts w:ascii="Times New Roman" w:eastAsia="Times New Roman" w:hAnsi="Times New Roman"/>
                <w:color w:val="000000" w:themeColor="text1"/>
                <w:sz w:val="24"/>
                <w:szCs w:val="24"/>
              </w:rPr>
            </w:pPr>
            <w:r w:rsidRPr="00B57297">
              <w:rPr>
                <w:rFonts w:ascii="Times New Roman" w:eastAsia="Times New Roman" w:hAnsi="Times New Roman"/>
                <w:color w:val="000000" w:themeColor="text1"/>
                <w:sz w:val="24"/>
                <w:szCs w:val="24"/>
              </w:rPr>
              <w:t>existența unui sistem de management al calității în scopul asigurării continuității și relevanței.</w:t>
            </w:r>
          </w:p>
          <w:p w:rsidR="00B57297" w:rsidRPr="00B57297" w:rsidRDefault="00B57297" w:rsidP="00AC247F">
            <w:pPr>
              <w:autoSpaceDE w:val="0"/>
              <w:autoSpaceDN w:val="0"/>
              <w:adjustRightInd w:val="0"/>
              <w:spacing w:after="0" w:line="240" w:lineRule="auto"/>
              <w:rPr>
                <w:rFonts w:ascii="Times New Roman" w:eastAsia="Times New Roman" w:hAnsi="Times New Roman"/>
                <w:color w:val="000000" w:themeColor="text1"/>
                <w:sz w:val="24"/>
                <w:szCs w:val="24"/>
              </w:rPr>
            </w:pPr>
          </w:p>
          <w:p w:rsidR="00B57297" w:rsidRPr="00B57297" w:rsidRDefault="00B57297" w:rsidP="00AC247F">
            <w:pPr>
              <w:autoSpaceDE w:val="0"/>
              <w:autoSpaceDN w:val="0"/>
              <w:adjustRightInd w:val="0"/>
              <w:spacing w:after="0" w:line="240" w:lineRule="auto"/>
              <w:rPr>
                <w:rFonts w:ascii="Times New Roman" w:eastAsia="Times New Roman" w:hAnsi="Times New Roman"/>
                <w:color w:val="000000" w:themeColor="text1"/>
                <w:sz w:val="24"/>
                <w:szCs w:val="24"/>
              </w:rPr>
            </w:pPr>
            <w:r w:rsidRPr="00B57297">
              <w:rPr>
                <w:rFonts w:ascii="Times New Roman" w:eastAsia="Times New Roman" w:hAnsi="Times New Roman"/>
                <w:color w:val="000000" w:themeColor="text1"/>
                <w:sz w:val="24"/>
                <w:szCs w:val="24"/>
              </w:rPr>
              <w:t xml:space="preserve">3. Procesul de monitorizare a opiniei studenților este adecvat din punctul de vedere al relevanței informației colectate, al ratei de răspuns precum  </w:t>
            </w:r>
            <w:r w:rsidRPr="00B57297">
              <w:rPr>
                <w:rFonts w:ascii="Times New Roman" w:eastAsia="Times New Roman" w:hAnsi="Times New Roman"/>
                <w:color w:val="000000" w:themeColor="text1"/>
                <w:sz w:val="24"/>
                <w:szCs w:val="24"/>
              </w:rPr>
              <w:lastRenderedPageBreak/>
              <w:t>și al măsurilor de îmbunătățire (identificate și implementate).</w:t>
            </w:r>
          </w:p>
          <w:p w:rsidR="00B57297" w:rsidRPr="00B57297" w:rsidRDefault="00B57297" w:rsidP="00AC247F">
            <w:pPr>
              <w:autoSpaceDE w:val="0"/>
              <w:autoSpaceDN w:val="0"/>
              <w:adjustRightInd w:val="0"/>
              <w:spacing w:after="0" w:line="240" w:lineRule="auto"/>
              <w:rPr>
                <w:rFonts w:ascii="Times New Roman" w:eastAsia="Times New Roman" w:hAnsi="Times New Roman"/>
                <w:color w:val="000000" w:themeColor="text1"/>
                <w:sz w:val="24"/>
                <w:szCs w:val="24"/>
              </w:rPr>
            </w:pPr>
          </w:p>
          <w:p w:rsidR="00B57297" w:rsidRPr="00B57297" w:rsidRDefault="00B57297" w:rsidP="00AC247F">
            <w:pPr>
              <w:autoSpaceDE w:val="0"/>
              <w:autoSpaceDN w:val="0"/>
              <w:adjustRightInd w:val="0"/>
              <w:spacing w:after="0" w:line="240" w:lineRule="auto"/>
              <w:rPr>
                <w:rFonts w:ascii="Times New Roman" w:eastAsia="Times New Roman" w:hAnsi="Times New Roman"/>
                <w:color w:val="000000" w:themeColor="text1"/>
                <w:sz w:val="24"/>
                <w:szCs w:val="24"/>
              </w:rPr>
            </w:pPr>
            <w:r w:rsidRPr="00B57297">
              <w:rPr>
                <w:rFonts w:ascii="Times New Roman" w:eastAsia="Times New Roman" w:hAnsi="Times New Roman"/>
                <w:color w:val="000000" w:themeColor="text1"/>
                <w:sz w:val="24"/>
                <w:szCs w:val="24"/>
              </w:rPr>
              <w:t>4. Rezultatele monitorizării opiniei absolvenților asupra procesului de învățare din perioada studiilor universitare sunt utilizare în procesul de îmbunătățire</w:t>
            </w:r>
            <w:r w:rsidRPr="00B57297">
              <w:rPr>
                <w:rFonts w:ascii="Times New Roman" w:hAnsi="Times New Roman"/>
                <w:color w:val="000000" w:themeColor="text1"/>
                <w:sz w:val="24"/>
                <w:szCs w:val="24"/>
              </w:rPr>
              <w:t xml:space="preserve"> </w:t>
            </w:r>
            <w:r w:rsidRPr="00B57297">
              <w:rPr>
                <w:rFonts w:ascii="Times New Roman" w:eastAsia="Times New Roman" w:hAnsi="Times New Roman"/>
                <w:color w:val="000000" w:themeColor="text1"/>
                <w:sz w:val="24"/>
                <w:szCs w:val="24"/>
              </w:rPr>
              <w:t>a conținutului și structurii programelor de studii.</w:t>
            </w:r>
          </w:p>
          <w:p w:rsidR="00B57297" w:rsidRPr="00B57297" w:rsidRDefault="00B57297" w:rsidP="00AC247F">
            <w:pPr>
              <w:autoSpaceDE w:val="0"/>
              <w:autoSpaceDN w:val="0"/>
              <w:adjustRightInd w:val="0"/>
              <w:spacing w:after="0" w:line="240" w:lineRule="auto"/>
              <w:rPr>
                <w:rFonts w:ascii="Times New Roman" w:eastAsia="Times New Roman" w:hAnsi="Times New Roman"/>
                <w:color w:val="000000" w:themeColor="text1"/>
                <w:sz w:val="24"/>
                <w:szCs w:val="24"/>
              </w:rPr>
            </w:pPr>
          </w:p>
          <w:p w:rsidR="00B57297" w:rsidRPr="00B57297" w:rsidRDefault="00B57297" w:rsidP="00AC247F">
            <w:pPr>
              <w:autoSpaceDE w:val="0"/>
              <w:autoSpaceDN w:val="0"/>
              <w:adjustRightInd w:val="0"/>
              <w:spacing w:after="0" w:line="240" w:lineRule="auto"/>
              <w:rPr>
                <w:rFonts w:ascii="Times New Roman" w:eastAsia="Times New Roman" w:hAnsi="Times New Roman"/>
                <w:color w:val="000000" w:themeColor="text1"/>
                <w:sz w:val="24"/>
                <w:szCs w:val="24"/>
              </w:rPr>
            </w:pPr>
            <w:r w:rsidRPr="00B57297">
              <w:rPr>
                <w:rFonts w:ascii="Times New Roman" w:eastAsia="Times New Roman" w:hAnsi="Times New Roman"/>
                <w:color w:val="000000" w:themeColor="text1"/>
                <w:sz w:val="24"/>
                <w:szCs w:val="24"/>
              </w:rPr>
              <w:t>5. Rezultatele monitorizării opiniei angajatorilor cu privire la pregătirea absolvenților sunt utilizare în procesul de îmbunătățire a conținutului și structurii programelor de studii.</w:t>
            </w:r>
          </w:p>
          <w:p w:rsidR="00B57297" w:rsidRPr="00B57297" w:rsidRDefault="00B57297" w:rsidP="00AC247F">
            <w:pPr>
              <w:autoSpaceDE w:val="0"/>
              <w:autoSpaceDN w:val="0"/>
              <w:adjustRightInd w:val="0"/>
              <w:spacing w:after="0" w:line="240" w:lineRule="auto"/>
              <w:rPr>
                <w:rFonts w:ascii="Times New Roman" w:eastAsia="Times New Roman" w:hAnsi="Times New Roman"/>
                <w:color w:val="000000" w:themeColor="text1"/>
                <w:sz w:val="24"/>
                <w:szCs w:val="24"/>
              </w:rPr>
            </w:pPr>
          </w:p>
          <w:p w:rsidR="00B57297" w:rsidRPr="00B57297" w:rsidRDefault="00B57297" w:rsidP="00AC247F">
            <w:pPr>
              <w:autoSpaceDE w:val="0"/>
              <w:autoSpaceDN w:val="0"/>
              <w:adjustRightInd w:val="0"/>
              <w:spacing w:after="0" w:line="240" w:lineRule="auto"/>
              <w:rPr>
                <w:rFonts w:ascii="Times New Roman" w:eastAsia="Times New Roman" w:hAnsi="Times New Roman"/>
                <w:color w:val="000000" w:themeColor="text1"/>
                <w:sz w:val="24"/>
                <w:szCs w:val="24"/>
              </w:rPr>
            </w:pPr>
            <w:r w:rsidRPr="00B57297">
              <w:rPr>
                <w:rFonts w:ascii="Times New Roman" w:eastAsia="Times New Roman" w:hAnsi="Times New Roman"/>
                <w:color w:val="000000" w:themeColor="text1"/>
                <w:sz w:val="24"/>
                <w:szCs w:val="24"/>
              </w:rPr>
              <w:t>6. Monitorizarea opiniei studenților cu privire la procesul didactic confirmă eficiența acestuia și a serviciilor suport oferite.</w:t>
            </w:r>
          </w:p>
          <w:p w:rsidR="00B57297" w:rsidRPr="00B57297" w:rsidRDefault="00B57297" w:rsidP="00AC247F">
            <w:pPr>
              <w:autoSpaceDE w:val="0"/>
              <w:autoSpaceDN w:val="0"/>
              <w:adjustRightInd w:val="0"/>
              <w:spacing w:after="0" w:line="240" w:lineRule="auto"/>
              <w:rPr>
                <w:rFonts w:ascii="Times New Roman" w:eastAsia="Times New Roman" w:hAnsi="Times New Roman"/>
                <w:color w:val="000000" w:themeColor="text1"/>
                <w:sz w:val="24"/>
                <w:szCs w:val="24"/>
              </w:rPr>
            </w:pPr>
          </w:p>
          <w:p w:rsidR="00B57297" w:rsidRPr="00B57297" w:rsidRDefault="00B57297" w:rsidP="00AC247F">
            <w:pPr>
              <w:autoSpaceDE w:val="0"/>
              <w:autoSpaceDN w:val="0"/>
              <w:adjustRightInd w:val="0"/>
              <w:spacing w:after="0" w:line="240" w:lineRule="auto"/>
              <w:rPr>
                <w:rFonts w:ascii="Times New Roman" w:eastAsia="Times New Roman" w:hAnsi="Times New Roman"/>
                <w:color w:val="000000" w:themeColor="text1"/>
                <w:sz w:val="24"/>
                <w:szCs w:val="24"/>
              </w:rPr>
            </w:pPr>
            <w:r w:rsidRPr="00B57297">
              <w:rPr>
                <w:rFonts w:ascii="Times New Roman" w:eastAsia="Times New Roman" w:hAnsi="Times New Roman"/>
                <w:color w:val="000000" w:themeColor="text1"/>
                <w:sz w:val="24"/>
                <w:szCs w:val="24"/>
              </w:rPr>
              <w:t>7. Instituțiile de învățământ superior/ Facultățile organizatoare a programelor din domeniul de studii universitare de masterat oferă informații publice complete, actualizate și ușor accesibile, asupra:</w:t>
            </w:r>
          </w:p>
          <w:p w:rsidR="00B57297" w:rsidRPr="00B57297" w:rsidRDefault="00B57297" w:rsidP="00351375">
            <w:pPr>
              <w:pStyle w:val="Listparagraf"/>
              <w:numPr>
                <w:ilvl w:val="0"/>
                <w:numId w:val="12"/>
              </w:numPr>
              <w:autoSpaceDE w:val="0"/>
              <w:autoSpaceDN w:val="0"/>
              <w:adjustRightInd w:val="0"/>
              <w:spacing w:after="0" w:line="240" w:lineRule="auto"/>
              <w:ind w:left="340" w:firstLine="0"/>
              <w:rPr>
                <w:rFonts w:ascii="Times New Roman" w:eastAsia="Times New Roman" w:hAnsi="Times New Roman"/>
                <w:color w:val="000000" w:themeColor="text1"/>
                <w:sz w:val="24"/>
                <w:szCs w:val="24"/>
              </w:rPr>
            </w:pPr>
            <w:r w:rsidRPr="00B57297">
              <w:rPr>
                <w:rFonts w:ascii="Times New Roman" w:eastAsia="Times New Roman" w:hAnsi="Times New Roman"/>
                <w:color w:val="000000" w:themeColor="text1"/>
                <w:sz w:val="24"/>
                <w:szCs w:val="24"/>
              </w:rPr>
              <w:t>obiectivelor programelor de studii și curriculumul,</w:t>
            </w:r>
          </w:p>
          <w:p w:rsidR="00B57297" w:rsidRPr="00B57297" w:rsidRDefault="00B57297" w:rsidP="00351375">
            <w:pPr>
              <w:pStyle w:val="Listparagraf"/>
              <w:numPr>
                <w:ilvl w:val="0"/>
                <w:numId w:val="12"/>
              </w:numPr>
              <w:autoSpaceDE w:val="0"/>
              <w:autoSpaceDN w:val="0"/>
              <w:adjustRightInd w:val="0"/>
              <w:spacing w:after="0" w:line="240" w:lineRule="auto"/>
              <w:ind w:left="340" w:firstLine="0"/>
              <w:rPr>
                <w:rFonts w:ascii="Times New Roman" w:eastAsia="Times New Roman" w:hAnsi="Times New Roman"/>
                <w:color w:val="000000" w:themeColor="text1"/>
                <w:sz w:val="24"/>
                <w:szCs w:val="24"/>
              </w:rPr>
            </w:pPr>
            <w:r w:rsidRPr="00B57297">
              <w:rPr>
                <w:rFonts w:ascii="Times New Roman" w:eastAsia="Times New Roman" w:hAnsi="Times New Roman"/>
                <w:color w:val="000000" w:themeColor="text1"/>
                <w:sz w:val="24"/>
                <w:szCs w:val="24"/>
              </w:rPr>
              <w:t xml:space="preserve">calificările și ocupațiile vizate, </w:t>
            </w:r>
          </w:p>
          <w:p w:rsidR="00B57297" w:rsidRPr="00B57297" w:rsidRDefault="00B57297" w:rsidP="00351375">
            <w:pPr>
              <w:pStyle w:val="Listparagraf"/>
              <w:numPr>
                <w:ilvl w:val="0"/>
                <w:numId w:val="12"/>
              </w:numPr>
              <w:autoSpaceDE w:val="0"/>
              <w:autoSpaceDN w:val="0"/>
              <w:adjustRightInd w:val="0"/>
              <w:spacing w:after="0" w:line="240" w:lineRule="auto"/>
              <w:ind w:left="340" w:firstLine="0"/>
              <w:rPr>
                <w:rFonts w:ascii="Times New Roman" w:eastAsia="Times New Roman" w:hAnsi="Times New Roman"/>
                <w:color w:val="000000" w:themeColor="text1"/>
                <w:sz w:val="24"/>
                <w:szCs w:val="24"/>
              </w:rPr>
            </w:pPr>
            <w:r w:rsidRPr="00B57297">
              <w:rPr>
                <w:rFonts w:ascii="Times New Roman" w:eastAsia="Times New Roman" w:hAnsi="Times New Roman"/>
                <w:color w:val="000000" w:themeColor="text1"/>
                <w:sz w:val="24"/>
                <w:szCs w:val="24"/>
              </w:rPr>
              <w:t xml:space="preserve">politicile de predare-învățare și evaluare, </w:t>
            </w:r>
          </w:p>
          <w:p w:rsidR="00B57297" w:rsidRPr="00B57297" w:rsidRDefault="00B57297" w:rsidP="00351375">
            <w:pPr>
              <w:pStyle w:val="Listparagraf"/>
              <w:numPr>
                <w:ilvl w:val="0"/>
                <w:numId w:val="12"/>
              </w:numPr>
              <w:autoSpaceDE w:val="0"/>
              <w:autoSpaceDN w:val="0"/>
              <w:adjustRightInd w:val="0"/>
              <w:spacing w:after="0" w:line="240" w:lineRule="auto"/>
              <w:ind w:left="340" w:firstLine="0"/>
              <w:rPr>
                <w:rFonts w:ascii="Times New Roman" w:eastAsia="Times New Roman" w:hAnsi="Times New Roman"/>
                <w:color w:val="000000" w:themeColor="text1"/>
                <w:sz w:val="24"/>
                <w:szCs w:val="24"/>
              </w:rPr>
            </w:pPr>
            <w:r w:rsidRPr="00B57297">
              <w:rPr>
                <w:rFonts w:ascii="Times New Roman" w:eastAsia="Times New Roman" w:hAnsi="Times New Roman"/>
                <w:color w:val="000000" w:themeColor="text1"/>
                <w:sz w:val="24"/>
                <w:szCs w:val="24"/>
              </w:rPr>
              <w:t xml:space="preserve">resursele de studiu existente, </w:t>
            </w:r>
          </w:p>
          <w:p w:rsidR="00B57297" w:rsidRPr="00B57297" w:rsidRDefault="00B57297" w:rsidP="00351375">
            <w:pPr>
              <w:pStyle w:val="Listparagraf"/>
              <w:numPr>
                <w:ilvl w:val="0"/>
                <w:numId w:val="12"/>
              </w:numPr>
              <w:autoSpaceDE w:val="0"/>
              <w:autoSpaceDN w:val="0"/>
              <w:adjustRightInd w:val="0"/>
              <w:spacing w:after="0" w:line="240" w:lineRule="auto"/>
              <w:ind w:left="340" w:firstLine="0"/>
              <w:rPr>
                <w:rFonts w:ascii="Times New Roman" w:eastAsia="Times New Roman" w:hAnsi="Times New Roman"/>
                <w:color w:val="000000" w:themeColor="text1"/>
                <w:sz w:val="24"/>
                <w:szCs w:val="24"/>
              </w:rPr>
            </w:pPr>
            <w:r w:rsidRPr="00B57297">
              <w:rPr>
                <w:rFonts w:ascii="Times New Roman" w:eastAsia="Times New Roman" w:hAnsi="Times New Roman"/>
                <w:color w:val="000000" w:themeColor="text1"/>
                <w:sz w:val="24"/>
                <w:szCs w:val="24"/>
              </w:rPr>
              <w:t>rezult</w:t>
            </w:r>
            <w:r w:rsidR="0061742A">
              <w:rPr>
                <w:rFonts w:ascii="Times New Roman" w:eastAsia="Times New Roman" w:hAnsi="Times New Roman"/>
                <w:color w:val="000000" w:themeColor="text1"/>
                <w:sz w:val="24"/>
                <w:szCs w:val="24"/>
              </w:rPr>
              <w:t xml:space="preserve">atele obținute </w:t>
            </w:r>
            <w:r w:rsidR="0061742A" w:rsidRPr="00B81889">
              <w:rPr>
                <w:rFonts w:ascii="Times New Roman" w:eastAsia="Times New Roman" w:hAnsi="Times New Roman"/>
                <w:color w:val="000000" w:themeColor="text1"/>
                <w:sz w:val="24"/>
                <w:szCs w:val="24"/>
              </w:rPr>
              <w:t>de studenți</w:t>
            </w:r>
            <w:r w:rsidR="0061742A">
              <w:rPr>
                <w:rFonts w:ascii="Times New Roman" w:eastAsia="Times New Roman" w:hAnsi="Times New Roman"/>
                <w:color w:val="000000" w:themeColor="text1"/>
                <w:sz w:val="24"/>
                <w:szCs w:val="24"/>
              </w:rPr>
              <w:t>/absolvenți,</w:t>
            </w:r>
          </w:p>
          <w:p w:rsidR="00B57297" w:rsidRPr="00B57297" w:rsidRDefault="00B57297" w:rsidP="00351375">
            <w:pPr>
              <w:pStyle w:val="Listparagraf"/>
              <w:numPr>
                <w:ilvl w:val="0"/>
                <w:numId w:val="12"/>
              </w:numPr>
              <w:autoSpaceDE w:val="0"/>
              <w:autoSpaceDN w:val="0"/>
              <w:adjustRightInd w:val="0"/>
              <w:spacing w:after="0" w:line="240" w:lineRule="auto"/>
              <w:ind w:left="340" w:firstLine="0"/>
              <w:rPr>
                <w:rFonts w:ascii="Times New Roman" w:eastAsia="Times New Roman" w:hAnsi="Times New Roman"/>
                <w:color w:val="000000" w:themeColor="text1"/>
                <w:sz w:val="24"/>
                <w:szCs w:val="24"/>
              </w:rPr>
            </w:pPr>
            <w:r w:rsidRPr="00B57297">
              <w:rPr>
                <w:rFonts w:ascii="Times New Roman" w:eastAsia="Times New Roman" w:hAnsi="Times New Roman"/>
                <w:color w:val="000000" w:themeColor="text1"/>
                <w:sz w:val="24"/>
                <w:szCs w:val="24"/>
              </w:rPr>
              <w:t>sistemul de management a calității.</w:t>
            </w:r>
          </w:p>
        </w:tc>
        <w:tc>
          <w:tcPr>
            <w:tcW w:w="3344" w:type="dxa"/>
            <w:shd w:val="clear" w:color="auto" w:fill="auto"/>
          </w:tcPr>
          <w:p w:rsidR="00B57297" w:rsidRPr="00B57297" w:rsidRDefault="00B57297" w:rsidP="00AC247F">
            <w:pPr>
              <w:autoSpaceDE w:val="0"/>
              <w:autoSpaceDN w:val="0"/>
              <w:adjustRightInd w:val="0"/>
              <w:spacing w:after="0" w:line="240" w:lineRule="auto"/>
              <w:rPr>
                <w:rFonts w:ascii="Times New Roman" w:eastAsia="Times New Roman" w:hAnsi="Times New Roman"/>
                <w:color w:val="000000" w:themeColor="text1"/>
                <w:sz w:val="24"/>
                <w:szCs w:val="24"/>
                <w:lang w:eastAsia="en-GB"/>
              </w:rPr>
            </w:pPr>
          </w:p>
        </w:tc>
        <w:tc>
          <w:tcPr>
            <w:tcW w:w="0" w:type="auto"/>
          </w:tcPr>
          <w:p w:rsidR="00B57297" w:rsidRPr="00B57297" w:rsidRDefault="00B57297" w:rsidP="00AC247F">
            <w:pPr>
              <w:autoSpaceDE w:val="0"/>
              <w:autoSpaceDN w:val="0"/>
              <w:adjustRightInd w:val="0"/>
              <w:spacing w:after="0" w:line="240" w:lineRule="auto"/>
              <w:rPr>
                <w:rFonts w:ascii="Times New Roman" w:eastAsia="Times New Roman" w:hAnsi="Times New Roman"/>
                <w:color w:val="000000" w:themeColor="text1"/>
                <w:sz w:val="24"/>
                <w:szCs w:val="24"/>
                <w:lang w:eastAsia="en-GB"/>
              </w:rPr>
            </w:pPr>
          </w:p>
        </w:tc>
      </w:tr>
    </w:tbl>
    <w:p w:rsidR="00B57297" w:rsidRPr="00B57297" w:rsidRDefault="00B57297" w:rsidP="00566C89">
      <w:pPr>
        <w:autoSpaceDE w:val="0"/>
        <w:autoSpaceDN w:val="0"/>
        <w:adjustRightInd w:val="0"/>
        <w:spacing w:after="0" w:line="240" w:lineRule="auto"/>
        <w:rPr>
          <w:rFonts w:ascii="Times New Roman" w:eastAsia="Times New Roman" w:hAnsi="Times New Roman"/>
          <w:sz w:val="24"/>
          <w:szCs w:val="24"/>
        </w:rPr>
      </w:pPr>
    </w:p>
    <w:p w:rsidR="005034D6" w:rsidRPr="00B57297" w:rsidRDefault="005034D6" w:rsidP="008B677F">
      <w:pPr>
        <w:spacing w:after="0" w:line="480" w:lineRule="auto"/>
        <w:rPr>
          <w:rFonts w:ascii="Times New Roman" w:hAnsi="Times New Roman"/>
          <w:sz w:val="24"/>
          <w:szCs w:val="24"/>
        </w:rPr>
      </w:pPr>
      <w:r w:rsidRPr="00B57297">
        <w:rPr>
          <w:rFonts w:ascii="Times New Roman" w:hAnsi="Times New Roman"/>
          <w:sz w:val="24"/>
          <w:szCs w:val="24"/>
        </w:rPr>
        <w:lastRenderedPageBreak/>
        <w:t xml:space="preserve">Alte </w:t>
      </w:r>
      <w:r w:rsidR="00347547" w:rsidRPr="00B57297">
        <w:rPr>
          <w:rFonts w:ascii="Times New Roman" w:hAnsi="Times New Roman"/>
          <w:sz w:val="24"/>
          <w:szCs w:val="24"/>
        </w:rPr>
        <w:t>observații</w:t>
      </w:r>
      <w:r w:rsidR="00C00896">
        <w:rPr>
          <w:rFonts w:ascii="Times New Roman" w:hAnsi="Times New Roman"/>
          <w:sz w:val="24"/>
          <w:szCs w:val="24"/>
        </w:rPr>
        <w:t>/</w:t>
      </w:r>
      <w:r w:rsidR="00C00896" w:rsidRPr="00B81889">
        <w:rPr>
          <w:rFonts w:ascii="Times New Roman" w:hAnsi="Times New Roman"/>
          <w:sz w:val="24"/>
          <w:szCs w:val="24"/>
        </w:rPr>
        <w:t>constatări</w:t>
      </w:r>
      <w:r w:rsidRPr="00B81889">
        <w:rPr>
          <w:rFonts w:ascii="Times New Roman" w:hAnsi="Times New Roman"/>
          <w:sz w:val="24"/>
          <w:szCs w:val="24"/>
        </w:rPr>
        <w:t>:</w:t>
      </w:r>
      <w:r w:rsidRPr="00B57297">
        <w:rPr>
          <w:rFonts w:ascii="Times New Roman" w:hAnsi="Times New Roman"/>
          <w:sz w:val="24"/>
          <w:szCs w:val="24"/>
        </w:rPr>
        <w:t xml:space="preserve"> …………………………………………………………………………………………………………………………………………………………</w:t>
      </w:r>
    </w:p>
    <w:p w:rsidR="008B677F" w:rsidRPr="00B57297" w:rsidRDefault="008B677F" w:rsidP="008B677F">
      <w:pPr>
        <w:spacing w:after="0" w:line="480" w:lineRule="auto"/>
        <w:rPr>
          <w:rFonts w:ascii="Times New Roman" w:hAnsi="Times New Roman"/>
          <w:sz w:val="24"/>
          <w:szCs w:val="24"/>
        </w:rPr>
      </w:pPr>
      <w:r w:rsidRPr="00B57297">
        <w:rPr>
          <w:rFonts w:ascii="Times New Roman" w:hAnsi="Times New Roman"/>
          <w:sz w:val="24"/>
          <w:szCs w:val="24"/>
        </w:rPr>
        <w:t>…………………………………………………………………………………………………………………………………………………………</w:t>
      </w:r>
    </w:p>
    <w:p w:rsidR="0043514E" w:rsidRPr="00B57297" w:rsidRDefault="0043514E" w:rsidP="0043514E">
      <w:pPr>
        <w:spacing w:after="0" w:line="480" w:lineRule="auto"/>
        <w:rPr>
          <w:rFonts w:ascii="Times New Roman" w:hAnsi="Times New Roman"/>
          <w:sz w:val="24"/>
          <w:szCs w:val="24"/>
        </w:rPr>
      </w:pPr>
      <w:r w:rsidRPr="00B57297">
        <w:rPr>
          <w:rFonts w:ascii="Times New Roman" w:hAnsi="Times New Roman"/>
          <w:sz w:val="24"/>
          <w:szCs w:val="24"/>
        </w:rPr>
        <w:t>…………………………………………………………………………………………………………………………………………………………</w:t>
      </w:r>
    </w:p>
    <w:p w:rsidR="00CC1D10" w:rsidRPr="00B57297" w:rsidRDefault="00CC1D10" w:rsidP="00CC1D10">
      <w:pPr>
        <w:spacing w:after="0" w:line="480" w:lineRule="auto"/>
        <w:rPr>
          <w:rFonts w:ascii="Times New Roman" w:hAnsi="Times New Roman"/>
          <w:sz w:val="24"/>
          <w:szCs w:val="24"/>
        </w:rPr>
      </w:pPr>
      <w:r w:rsidRPr="00B57297">
        <w:rPr>
          <w:rFonts w:ascii="Times New Roman" w:hAnsi="Times New Roman"/>
          <w:sz w:val="24"/>
          <w:szCs w:val="24"/>
        </w:rPr>
        <w:t>…………………………………………………………………………………………………………………………………………………………</w:t>
      </w:r>
    </w:p>
    <w:p w:rsidR="00CC1D10" w:rsidRPr="00B57297" w:rsidRDefault="00CC1D10" w:rsidP="00CC1D10">
      <w:pPr>
        <w:spacing w:after="0" w:line="480" w:lineRule="auto"/>
        <w:rPr>
          <w:rFonts w:ascii="Times New Roman" w:hAnsi="Times New Roman"/>
          <w:sz w:val="24"/>
          <w:szCs w:val="24"/>
        </w:rPr>
      </w:pPr>
      <w:r w:rsidRPr="00B57297">
        <w:rPr>
          <w:rFonts w:ascii="Times New Roman" w:hAnsi="Times New Roman"/>
          <w:sz w:val="24"/>
          <w:szCs w:val="24"/>
        </w:rPr>
        <w:t>…………………………………………………………………………………………………………………………………………………………</w:t>
      </w:r>
    </w:p>
    <w:p w:rsidR="00CC1D10" w:rsidRPr="00B57297" w:rsidRDefault="00CC1D10" w:rsidP="00CC1D10">
      <w:pPr>
        <w:spacing w:after="0" w:line="480" w:lineRule="auto"/>
        <w:rPr>
          <w:rFonts w:ascii="Times New Roman" w:hAnsi="Times New Roman"/>
          <w:sz w:val="24"/>
          <w:szCs w:val="24"/>
        </w:rPr>
      </w:pPr>
      <w:r w:rsidRPr="00B57297">
        <w:rPr>
          <w:rFonts w:ascii="Times New Roman" w:hAnsi="Times New Roman"/>
          <w:sz w:val="24"/>
          <w:szCs w:val="24"/>
        </w:rPr>
        <w:t>…………………………………………………………………………………………………………………………………………………………</w:t>
      </w:r>
    </w:p>
    <w:p w:rsidR="00CC1D10" w:rsidRPr="00B57297" w:rsidRDefault="00CC1D10" w:rsidP="0043514E">
      <w:pPr>
        <w:spacing w:after="0" w:line="480" w:lineRule="auto"/>
        <w:rPr>
          <w:rFonts w:ascii="Times New Roman" w:hAnsi="Times New Roman"/>
          <w:sz w:val="24"/>
          <w:szCs w:val="24"/>
        </w:rPr>
      </w:pPr>
      <w:r w:rsidRPr="00B57297">
        <w:rPr>
          <w:rFonts w:ascii="Times New Roman" w:hAnsi="Times New Roman"/>
          <w:sz w:val="24"/>
          <w:szCs w:val="24"/>
        </w:rPr>
        <w:t>…………………………………………………………………………………………………………………………………………………………</w:t>
      </w:r>
    </w:p>
    <w:p w:rsidR="005034D6" w:rsidRPr="00B57297" w:rsidRDefault="005034D6" w:rsidP="005034D6">
      <w:pPr>
        <w:spacing w:after="0" w:line="240" w:lineRule="auto"/>
        <w:ind w:left="720"/>
        <w:rPr>
          <w:rFonts w:ascii="Times New Roman" w:hAnsi="Times New Roman"/>
          <w:b/>
          <w:sz w:val="24"/>
          <w:szCs w:val="24"/>
        </w:rPr>
      </w:pPr>
      <w:r w:rsidRPr="00B57297">
        <w:rPr>
          <w:rFonts w:ascii="Times New Roman" w:hAnsi="Times New Roman"/>
          <w:b/>
          <w:sz w:val="24"/>
          <w:szCs w:val="24"/>
        </w:rPr>
        <w:tab/>
      </w:r>
    </w:p>
    <w:p w:rsidR="002557CD" w:rsidRPr="00B81889" w:rsidRDefault="002557CD" w:rsidP="002557CD">
      <w:pPr>
        <w:spacing w:after="0" w:line="240" w:lineRule="auto"/>
        <w:rPr>
          <w:rFonts w:ascii="Times New Roman" w:hAnsi="Times New Roman"/>
          <w:b/>
          <w:sz w:val="24"/>
          <w:szCs w:val="24"/>
        </w:rPr>
      </w:pPr>
      <w:bookmarkStart w:id="0" w:name="_GoBack"/>
      <w:bookmarkEnd w:id="0"/>
    </w:p>
    <w:p w:rsidR="00CC1D10" w:rsidRPr="00B57297" w:rsidRDefault="00CC1D10" w:rsidP="00CC1D10">
      <w:pPr>
        <w:spacing w:after="0" w:line="240" w:lineRule="auto"/>
        <w:rPr>
          <w:rFonts w:ascii="Times New Roman" w:hAnsi="Times New Roman"/>
          <w:sz w:val="24"/>
          <w:szCs w:val="24"/>
        </w:rPr>
      </w:pPr>
    </w:p>
    <w:sectPr w:rsidR="00CC1D10" w:rsidRPr="00B57297" w:rsidSect="00B57297">
      <w:headerReference w:type="default" r:id="rId10"/>
      <w:footerReference w:type="even" r:id="rId11"/>
      <w:footerReference w:type="default" r:id="rId12"/>
      <w:pgSz w:w="16838" w:h="11906" w:orient="landscape"/>
      <w:pgMar w:top="1272" w:right="1418" w:bottom="1158" w:left="1418" w:header="0"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74F1" w:rsidRDefault="007574F1">
      <w:r>
        <w:separator/>
      </w:r>
    </w:p>
  </w:endnote>
  <w:endnote w:type="continuationSeparator" w:id="0">
    <w:p w:rsidR="007574F1" w:rsidRDefault="007574F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ArialMT">
    <w:altName w:val="Arial"/>
    <w:charset w:val="00"/>
    <w:family w:val="swiss"/>
    <w:pitch w:val="variable"/>
    <w:sig w:usb0="00000000"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8C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4576" w:rsidRDefault="00BF7C55" w:rsidP="00A048EC">
    <w:pPr>
      <w:pStyle w:val="Subsol"/>
      <w:framePr w:wrap="none" w:vAnchor="text" w:hAnchor="margin" w:xAlign="right" w:y="1"/>
      <w:rPr>
        <w:rStyle w:val="Numrdepagin"/>
      </w:rPr>
    </w:pPr>
    <w:r>
      <w:rPr>
        <w:rStyle w:val="Numrdepagin"/>
      </w:rPr>
      <w:fldChar w:fldCharType="begin"/>
    </w:r>
    <w:r w:rsidR="00744576">
      <w:rPr>
        <w:rStyle w:val="Numrdepagin"/>
      </w:rPr>
      <w:instrText xml:space="preserve">PAGE  </w:instrText>
    </w:r>
    <w:r>
      <w:rPr>
        <w:rStyle w:val="Numrdepagin"/>
      </w:rPr>
      <w:fldChar w:fldCharType="end"/>
    </w:r>
  </w:p>
  <w:p w:rsidR="00744576" w:rsidRDefault="00744576" w:rsidP="00347547">
    <w:pPr>
      <w:pStyle w:val="Subsol"/>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4576" w:rsidRPr="00D647F0" w:rsidRDefault="00744576" w:rsidP="00D647F0">
    <w:pPr>
      <w:pStyle w:val="Subsol"/>
      <w:jc w:val="right"/>
      <w:rPr>
        <w:color w:val="5B9BD5" w:themeColor="accent1"/>
      </w:rPr>
    </w:pPr>
    <w:r>
      <w:rPr>
        <w:color w:val="5B9BD5" w:themeColor="accent1"/>
      </w:rPr>
      <w:t xml:space="preserve">Pag. </w:t>
    </w:r>
    <w:r w:rsidR="00BF7C55">
      <w:rPr>
        <w:color w:val="5B9BD5" w:themeColor="accent1"/>
      </w:rPr>
      <w:fldChar w:fldCharType="begin"/>
    </w:r>
    <w:r>
      <w:rPr>
        <w:color w:val="5B9BD5" w:themeColor="accent1"/>
      </w:rPr>
      <w:instrText xml:space="preserve"> PAGE  \* Arabic  \* MERGEFORMAT </w:instrText>
    </w:r>
    <w:r w:rsidR="00BF7C55">
      <w:rPr>
        <w:color w:val="5B9BD5" w:themeColor="accent1"/>
      </w:rPr>
      <w:fldChar w:fldCharType="separate"/>
    </w:r>
    <w:r w:rsidR="007B2C5F">
      <w:rPr>
        <w:noProof/>
        <w:color w:val="5B9BD5" w:themeColor="accent1"/>
      </w:rPr>
      <w:t>16</w:t>
    </w:r>
    <w:r w:rsidR="00BF7C55">
      <w:rPr>
        <w:color w:val="5B9BD5" w:themeColor="accent1"/>
      </w:rPr>
      <w:fldChar w:fldCharType="end"/>
    </w:r>
    <w:r>
      <w:rPr>
        <w:color w:val="5B9BD5" w:themeColor="accent1"/>
      </w:rPr>
      <w:t xml:space="preserve"> / </w:t>
    </w:r>
    <w:fldSimple w:instr=" NUMPAGES  \* Arabic  \* MERGEFORMAT ">
      <w:r w:rsidR="007B2C5F">
        <w:rPr>
          <w:noProof/>
          <w:color w:val="5B9BD5" w:themeColor="accent1"/>
        </w:rPr>
        <w:t>18</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74F1" w:rsidRDefault="007574F1">
      <w:r>
        <w:separator/>
      </w:r>
    </w:p>
  </w:footnote>
  <w:footnote w:type="continuationSeparator" w:id="0">
    <w:p w:rsidR="007574F1" w:rsidRDefault="007574F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4576" w:rsidRDefault="00744576">
    <w:pPr>
      <w:pStyle w:val="Antet"/>
    </w:pPr>
    <w:r w:rsidRPr="00347547">
      <w:rPr>
        <w:b/>
        <w:noProof/>
        <w:color w:val="385623" w:themeColor="accent6" w:themeShade="80"/>
        <w:lang w:eastAsia="ro-RO"/>
      </w:rPr>
      <w:drawing>
        <wp:anchor distT="0" distB="0" distL="120396" distR="114427" simplePos="0" relativeHeight="251659264" behindDoc="0" locked="0" layoutInCell="1" allowOverlap="1">
          <wp:simplePos x="0" y="0"/>
          <wp:positionH relativeFrom="margin">
            <wp:posOffset>-169545</wp:posOffset>
          </wp:positionH>
          <wp:positionV relativeFrom="paragraph">
            <wp:posOffset>231140</wp:posOffset>
          </wp:positionV>
          <wp:extent cx="553085" cy="574040"/>
          <wp:effectExtent l="0" t="0" r="5715" b="10160"/>
          <wp:wrapNone/>
          <wp:docPr id="2" name="Imagine 1" descr="C:\Users\emilia.gogu\Pictures\aracis.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sers\emilia.gogu\Pictures\aracis.jpg"/>
                  <pic:cNvPicPr>
                    <a:picLocks noChangeAspect="1" noChangeArrowheads="1"/>
                  </pic:cNvPicPr>
                </pic:nvPicPr>
                <pic:blipFill>
                  <a:blip r:embed="rId1" cstate="print">
                    <a:duotone>
                      <a:schemeClr val="accent6">
                        <a:shade val="45000"/>
                        <a:satMod val="135000"/>
                      </a:schemeClr>
                      <a:prstClr val="white"/>
                    </a:duotone>
                    <a:extLst/>
                  </a:blip>
                  <a:stretch>
                    <a:fillRect/>
                  </a:stretch>
                </pic:blipFill>
                <pic:spPr bwMode="auto">
                  <a:xfrm>
                    <a:off x="0" y="0"/>
                    <a:ext cx="553085" cy="574040"/>
                  </a:xfrm>
                  <a:prstGeom prst="rect">
                    <a:avLst/>
                  </a:prstGeom>
                  <a:noFill/>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90C07CE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singleLevel"/>
    <w:tmpl w:val="00000001"/>
    <w:name w:val="WW8Num1"/>
    <w:lvl w:ilvl="0">
      <w:start w:val="2"/>
      <w:numFmt w:val="decimal"/>
      <w:lvlText w:val="2.%1."/>
      <w:lvlJc w:val="left"/>
      <w:pPr>
        <w:tabs>
          <w:tab w:val="num" w:pos="720"/>
        </w:tabs>
        <w:ind w:left="720" w:hanging="360"/>
      </w:pPr>
      <w:rPr>
        <w:rFonts w:ascii="Arial" w:hAnsi="Arial" w:cs="Arial"/>
        <w:color w:val="00378B"/>
      </w:rPr>
    </w:lvl>
  </w:abstractNum>
  <w:abstractNum w:abstractNumId="2">
    <w:nsid w:val="00000002"/>
    <w:multiLevelType w:val="singleLevel"/>
    <w:tmpl w:val="00000002"/>
    <w:name w:val="WW8Num2"/>
    <w:lvl w:ilvl="0">
      <w:start w:val="1"/>
      <w:numFmt w:val="lowerLetter"/>
      <w:lvlText w:val="%1."/>
      <w:lvlJc w:val="left"/>
      <w:pPr>
        <w:tabs>
          <w:tab w:val="num" w:pos="708"/>
        </w:tabs>
        <w:ind w:left="720" w:hanging="360"/>
      </w:pPr>
      <w:rPr>
        <w:rFonts w:ascii="Arial" w:hAnsi="Arial" w:cs="Arial"/>
        <w:color w:val="00378B"/>
      </w:rPr>
    </w:lvl>
  </w:abstractNum>
  <w:abstractNum w:abstractNumId="3">
    <w:nsid w:val="00000003"/>
    <w:multiLevelType w:val="singleLevel"/>
    <w:tmpl w:val="00000003"/>
    <w:name w:val="WW8Num3"/>
    <w:lvl w:ilvl="0">
      <w:start w:val="1"/>
      <w:numFmt w:val="bullet"/>
      <w:lvlText w:val="•"/>
      <w:lvlJc w:val="left"/>
      <w:pPr>
        <w:tabs>
          <w:tab w:val="num" w:pos="708"/>
        </w:tabs>
        <w:ind w:left="720" w:hanging="360"/>
      </w:pPr>
      <w:rPr>
        <w:rFonts w:ascii="Times New Roman" w:hAnsi="Times New Roman" w:cs="Arial"/>
        <w:color w:val="00378B"/>
      </w:rPr>
    </w:lvl>
  </w:abstractNum>
  <w:abstractNum w:abstractNumId="4">
    <w:nsid w:val="00000004"/>
    <w:multiLevelType w:val="singleLevel"/>
    <w:tmpl w:val="00000004"/>
    <w:name w:val="WW8Num4"/>
    <w:lvl w:ilvl="0">
      <w:start w:val="3"/>
      <w:numFmt w:val="decimal"/>
      <w:lvlText w:val="3.2.%1."/>
      <w:lvlJc w:val="left"/>
      <w:pPr>
        <w:tabs>
          <w:tab w:val="num" w:pos="1530"/>
        </w:tabs>
        <w:ind w:left="1530" w:hanging="360"/>
      </w:pPr>
      <w:rPr>
        <w:rFonts w:ascii="Arial" w:hAnsi="Arial" w:cs="Arial"/>
        <w:i/>
        <w:iCs/>
        <w:color w:val="00378B"/>
      </w:rPr>
    </w:lvl>
  </w:abstractNum>
  <w:abstractNum w:abstractNumId="5">
    <w:nsid w:val="00000005"/>
    <w:multiLevelType w:val="singleLevel"/>
    <w:tmpl w:val="00000005"/>
    <w:name w:val="WW8Num5"/>
    <w:lvl w:ilvl="0">
      <w:start w:val="1"/>
      <w:numFmt w:val="lowerLetter"/>
      <w:lvlText w:val="%1)"/>
      <w:lvlJc w:val="left"/>
      <w:pPr>
        <w:tabs>
          <w:tab w:val="num" w:pos="708"/>
        </w:tabs>
        <w:ind w:left="720" w:hanging="360"/>
      </w:pPr>
      <w:rPr>
        <w:rFonts w:ascii="Arial" w:hAnsi="Arial" w:cs="Arial"/>
        <w:color w:val="00378B"/>
      </w:rPr>
    </w:lvl>
  </w:abstractNum>
  <w:abstractNum w:abstractNumId="6">
    <w:nsid w:val="00000006"/>
    <w:multiLevelType w:val="singleLevel"/>
    <w:tmpl w:val="00000006"/>
    <w:name w:val="WW8Num6"/>
    <w:lvl w:ilvl="0">
      <w:start w:val="1"/>
      <w:numFmt w:val="bullet"/>
      <w:lvlText w:val="•"/>
      <w:lvlJc w:val="left"/>
      <w:pPr>
        <w:tabs>
          <w:tab w:val="num" w:pos="708"/>
        </w:tabs>
        <w:ind w:left="720" w:hanging="360"/>
      </w:pPr>
      <w:rPr>
        <w:rFonts w:ascii="Times New Roman" w:hAnsi="Times New Roman" w:cs="Arial"/>
        <w:color w:val="00378B"/>
      </w:rPr>
    </w:lvl>
  </w:abstractNum>
  <w:abstractNum w:abstractNumId="7">
    <w:nsid w:val="00000007"/>
    <w:multiLevelType w:val="singleLevel"/>
    <w:tmpl w:val="00000007"/>
    <w:name w:val="WW8Num7"/>
    <w:lvl w:ilvl="0">
      <w:start w:val="1"/>
      <w:numFmt w:val="decimal"/>
      <w:lvlText w:val="3.%1."/>
      <w:lvlJc w:val="left"/>
      <w:pPr>
        <w:tabs>
          <w:tab w:val="num" w:pos="720"/>
        </w:tabs>
        <w:ind w:left="720" w:hanging="360"/>
      </w:pPr>
      <w:rPr>
        <w:rFonts w:ascii="Arial" w:hAnsi="Arial" w:cs="Arial"/>
        <w:color w:val="00378B"/>
      </w:rPr>
    </w:lvl>
  </w:abstractNum>
  <w:abstractNum w:abstractNumId="8">
    <w:nsid w:val="00000008"/>
    <w:multiLevelType w:val="singleLevel"/>
    <w:tmpl w:val="00000008"/>
    <w:name w:val="WW8Num8"/>
    <w:lvl w:ilvl="0">
      <w:start w:val="1"/>
      <w:numFmt w:val="lowerLetter"/>
      <w:lvlText w:val="%1."/>
      <w:lvlJc w:val="left"/>
      <w:pPr>
        <w:tabs>
          <w:tab w:val="num" w:pos="708"/>
        </w:tabs>
        <w:ind w:left="720" w:hanging="360"/>
      </w:pPr>
      <w:rPr>
        <w:rFonts w:ascii="Arial" w:hAnsi="Arial" w:cs="Arial"/>
        <w:color w:val="00378B"/>
      </w:rPr>
    </w:lvl>
  </w:abstractNum>
  <w:abstractNum w:abstractNumId="9">
    <w:nsid w:val="00000009"/>
    <w:multiLevelType w:val="singleLevel"/>
    <w:tmpl w:val="00000009"/>
    <w:name w:val="WW8Num9"/>
    <w:lvl w:ilvl="0">
      <w:start w:val="1"/>
      <w:numFmt w:val="decimal"/>
      <w:lvlText w:val="2.%1."/>
      <w:lvlJc w:val="left"/>
      <w:pPr>
        <w:tabs>
          <w:tab w:val="num" w:pos="720"/>
        </w:tabs>
        <w:ind w:left="720" w:hanging="360"/>
      </w:pPr>
      <w:rPr>
        <w:rFonts w:ascii="Arial" w:hAnsi="Arial" w:cs="Arial"/>
        <w:color w:val="00378B"/>
      </w:rPr>
    </w:lvl>
  </w:abstractNum>
  <w:abstractNum w:abstractNumId="10">
    <w:nsid w:val="0000000A"/>
    <w:multiLevelType w:val="singleLevel"/>
    <w:tmpl w:val="6D4EC3BE"/>
    <w:name w:val="WW8Num10"/>
    <w:lvl w:ilvl="0">
      <w:start w:val="2"/>
      <w:numFmt w:val="decimal"/>
      <w:lvlText w:val="3.3.%1."/>
      <w:lvlJc w:val="left"/>
      <w:pPr>
        <w:tabs>
          <w:tab w:val="num" w:pos="720"/>
        </w:tabs>
        <w:ind w:left="720" w:hanging="360"/>
      </w:pPr>
      <w:rPr>
        <w:color w:val="333399"/>
      </w:rPr>
    </w:lvl>
  </w:abstractNum>
  <w:abstractNum w:abstractNumId="11">
    <w:nsid w:val="0000000B"/>
    <w:multiLevelType w:val="singleLevel"/>
    <w:tmpl w:val="0000000B"/>
    <w:name w:val="WW8Num11"/>
    <w:lvl w:ilvl="0">
      <w:start w:val="3"/>
      <w:numFmt w:val="decimal"/>
      <w:lvlText w:val="2.%1."/>
      <w:lvlJc w:val="left"/>
      <w:pPr>
        <w:tabs>
          <w:tab w:val="num" w:pos="720"/>
        </w:tabs>
        <w:ind w:left="720" w:hanging="360"/>
      </w:pPr>
      <w:rPr>
        <w:rFonts w:ascii="Arial" w:hAnsi="Arial" w:cs="Arial"/>
        <w:color w:val="00378B"/>
      </w:rPr>
    </w:lvl>
  </w:abstractNum>
  <w:abstractNum w:abstractNumId="12">
    <w:nsid w:val="0000000C"/>
    <w:multiLevelType w:val="singleLevel"/>
    <w:tmpl w:val="0000000C"/>
    <w:name w:val="WW8Num12"/>
    <w:lvl w:ilvl="0">
      <w:start w:val="3"/>
      <w:numFmt w:val="decimal"/>
      <w:lvlText w:val="3.3.%1."/>
      <w:lvlJc w:val="left"/>
      <w:pPr>
        <w:tabs>
          <w:tab w:val="num" w:pos="720"/>
        </w:tabs>
        <w:ind w:left="720" w:hanging="360"/>
      </w:pPr>
      <w:rPr>
        <w:rFonts w:ascii="Arial" w:hAnsi="Arial" w:cs="Arial"/>
        <w:i/>
        <w:iCs/>
        <w:color w:val="00378B"/>
      </w:rPr>
    </w:lvl>
  </w:abstractNum>
  <w:abstractNum w:abstractNumId="13">
    <w:nsid w:val="0000000D"/>
    <w:multiLevelType w:val="singleLevel"/>
    <w:tmpl w:val="3600F59E"/>
    <w:name w:val="WW8Num13"/>
    <w:lvl w:ilvl="0">
      <w:start w:val="2"/>
      <w:numFmt w:val="decimal"/>
      <w:lvlText w:val="3.2.%1."/>
      <w:lvlJc w:val="left"/>
      <w:pPr>
        <w:tabs>
          <w:tab w:val="num" w:pos="720"/>
        </w:tabs>
        <w:ind w:left="720" w:hanging="360"/>
      </w:pPr>
      <w:rPr>
        <w:color w:val="333399"/>
      </w:rPr>
    </w:lvl>
  </w:abstractNum>
  <w:abstractNum w:abstractNumId="14">
    <w:nsid w:val="0000000E"/>
    <w:multiLevelType w:val="multilevel"/>
    <w:tmpl w:val="0000000E"/>
    <w:name w:val="WW8Num14"/>
    <w:lvl w:ilvl="0">
      <w:start w:val="2"/>
      <w:numFmt w:val="decimal"/>
      <w:lvlText w:val="3.%1."/>
      <w:lvlJc w:val="left"/>
      <w:pPr>
        <w:tabs>
          <w:tab w:val="num" w:pos="720"/>
        </w:tabs>
        <w:ind w:left="720" w:hanging="360"/>
      </w:pPr>
      <w:rPr>
        <w:rFonts w:cs="Arial"/>
      </w:rPr>
    </w:lvl>
    <w:lvl w:ilvl="1">
      <w:start w:val="1"/>
      <w:numFmt w:val="decimal"/>
      <w:lvlText w:val="3.2.%2."/>
      <w:lvlJc w:val="left"/>
      <w:pPr>
        <w:tabs>
          <w:tab w:val="num" w:pos="1440"/>
        </w:tabs>
        <w:ind w:left="1440" w:hanging="360"/>
      </w:pPr>
      <w:rPr>
        <w:rFonts w:ascii="Arial" w:hAnsi="Arial" w:cs="Arial"/>
        <w:i/>
        <w:iCs/>
        <w:color w:val="00378B"/>
      </w:r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15">
    <w:nsid w:val="0000000F"/>
    <w:multiLevelType w:val="multilevel"/>
    <w:tmpl w:val="0000000F"/>
    <w:name w:val="WW8Num15"/>
    <w:lvl w:ilvl="0">
      <w:start w:val="3"/>
      <w:numFmt w:val="decimal"/>
      <w:lvlText w:val="3.%1."/>
      <w:lvlJc w:val="left"/>
      <w:pPr>
        <w:tabs>
          <w:tab w:val="num" w:pos="720"/>
        </w:tabs>
        <w:ind w:left="720" w:hanging="360"/>
      </w:pPr>
      <w:rPr>
        <w:rFonts w:cs="Arial"/>
      </w:rPr>
    </w:lvl>
    <w:lvl w:ilvl="1">
      <w:start w:val="1"/>
      <w:numFmt w:val="decimal"/>
      <w:lvlText w:val="3.3.%2."/>
      <w:lvlJc w:val="left"/>
      <w:pPr>
        <w:tabs>
          <w:tab w:val="num" w:pos="1440"/>
        </w:tabs>
        <w:ind w:left="1440" w:hanging="360"/>
      </w:pPr>
      <w:rPr>
        <w:rFonts w:ascii="Arial" w:hAnsi="Arial" w:cs="Arial"/>
        <w:i/>
        <w:iCs/>
        <w:color w:val="00378B"/>
      </w:r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16">
    <w:nsid w:val="01287F10"/>
    <w:multiLevelType w:val="hybridMultilevel"/>
    <w:tmpl w:val="1F7634A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01E8553E"/>
    <w:multiLevelType w:val="hybridMultilevel"/>
    <w:tmpl w:val="ED4E617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nsid w:val="0C1108CB"/>
    <w:multiLevelType w:val="hybridMultilevel"/>
    <w:tmpl w:val="F59283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1042799C"/>
    <w:multiLevelType w:val="hybridMultilevel"/>
    <w:tmpl w:val="5B041848"/>
    <w:lvl w:ilvl="0" w:tplc="9FFAE068">
      <w:start w:val="1"/>
      <w:numFmt w:val="lowerLetter"/>
      <w:lvlText w:val="%1)"/>
      <w:lvlJc w:val="left"/>
      <w:pPr>
        <w:ind w:left="720" w:hanging="360"/>
      </w:pPr>
      <w:rPr>
        <w:b/>
        <w:i/>
        <w:color w:val="002060"/>
      </w:rPr>
    </w:lvl>
    <w:lvl w:ilvl="1" w:tplc="D012C158">
      <w:start w:val="1"/>
      <w:numFmt w:val="decimal"/>
      <w:lvlText w:val="%2."/>
      <w:lvlJc w:val="left"/>
      <w:pPr>
        <w:ind w:left="1440" w:hanging="36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nsid w:val="1F303B51"/>
    <w:multiLevelType w:val="hybridMultilevel"/>
    <w:tmpl w:val="885E217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nsid w:val="28F04900"/>
    <w:multiLevelType w:val="hybridMultilevel"/>
    <w:tmpl w:val="C8D2D76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4560333A"/>
    <w:multiLevelType w:val="hybridMultilevel"/>
    <w:tmpl w:val="001A4EB6"/>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nsid w:val="546A3882"/>
    <w:multiLevelType w:val="hybridMultilevel"/>
    <w:tmpl w:val="4A94842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nsid w:val="54994672"/>
    <w:multiLevelType w:val="hybridMultilevel"/>
    <w:tmpl w:val="9F06430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nsid w:val="55FF5572"/>
    <w:multiLevelType w:val="hybridMultilevel"/>
    <w:tmpl w:val="7D06F540"/>
    <w:lvl w:ilvl="0" w:tplc="5A32A98C">
      <w:start w:val="1"/>
      <w:numFmt w:val="decimal"/>
      <w:lvlText w:val="%1."/>
      <w:lvlJc w:val="left"/>
      <w:pPr>
        <w:ind w:left="360" w:hanging="360"/>
      </w:pPr>
      <w:rPr>
        <w:rFonts w:hint="default"/>
        <w:i w:val="0"/>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6">
    <w:nsid w:val="593C228B"/>
    <w:multiLevelType w:val="hybridMultilevel"/>
    <w:tmpl w:val="F45AD224"/>
    <w:lvl w:ilvl="0" w:tplc="BB902EDC">
      <w:start w:val="4"/>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nsid w:val="5B953885"/>
    <w:multiLevelType w:val="hybridMultilevel"/>
    <w:tmpl w:val="2758E62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67F03544"/>
    <w:multiLevelType w:val="hybridMultilevel"/>
    <w:tmpl w:val="5B041848"/>
    <w:lvl w:ilvl="0" w:tplc="9FFAE068">
      <w:start w:val="1"/>
      <w:numFmt w:val="lowerLetter"/>
      <w:lvlText w:val="%1)"/>
      <w:lvlJc w:val="left"/>
      <w:pPr>
        <w:ind w:left="720" w:hanging="360"/>
      </w:pPr>
      <w:rPr>
        <w:b/>
        <w:i/>
        <w:color w:val="002060"/>
      </w:rPr>
    </w:lvl>
    <w:lvl w:ilvl="1" w:tplc="D012C158">
      <w:start w:val="1"/>
      <w:numFmt w:val="decimal"/>
      <w:lvlText w:val="%2."/>
      <w:lvlJc w:val="left"/>
      <w:pPr>
        <w:ind w:left="1440" w:hanging="36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nsid w:val="6CB24892"/>
    <w:multiLevelType w:val="hybridMultilevel"/>
    <w:tmpl w:val="755A99FC"/>
    <w:lvl w:ilvl="0" w:tplc="71403C04">
      <w:numFmt w:val="bullet"/>
      <w:lvlText w:val="-"/>
      <w:lvlJc w:val="left"/>
      <w:pPr>
        <w:ind w:left="720" w:hanging="360"/>
      </w:pPr>
      <w:rPr>
        <w:rFonts w:ascii="ArialMT" w:eastAsia="Times New Roman" w:hAnsi="Times New Roman" w:cs="Arial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6F0E40AB"/>
    <w:multiLevelType w:val="hybridMultilevel"/>
    <w:tmpl w:val="BC2C6CB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70CC221E"/>
    <w:multiLevelType w:val="hybridMultilevel"/>
    <w:tmpl w:val="2A4AE53A"/>
    <w:lvl w:ilvl="0" w:tplc="71403C04">
      <w:numFmt w:val="bullet"/>
      <w:lvlText w:val="-"/>
      <w:lvlJc w:val="left"/>
      <w:pPr>
        <w:ind w:left="720" w:hanging="360"/>
      </w:pPr>
      <w:rPr>
        <w:rFonts w:ascii="ArialMT" w:eastAsia="Times New Roman" w:hAnsi="Times New Roman" w:cs="Arial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79EF2666"/>
    <w:multiLevelType w:val="hybridMultilevel"/>
    <w:tmpl w:val="A1AE36C0"/>
    <w:lvl w:ilvl="0" w:tplc="08090017">
      <w:start w:val="1"/>
      <w:numFmt w:val="lowerLetter"/>
      <w:lvlText w:val="%1)"/>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3">
    <w:nsid w:val="7D34115C"/>
    <w:multiLevelType w:val="multilevel"/>
    <w:tmpl w:val="101C5C9E"/>
    <w:lvl w:ilvl="0">
      <w:start w:val="1"/>
      <w:numFmt w:val="decimal"/>
      <w:lvlText w:val="%1."/>
      <w:lvlJc w:val="left"/>
      <w:pPr>
        <w:ind w:left="720"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1"/>
  </w:num>
  <w:num w:numId="2">
    <w:abstractNumId w:val="29"/>
  </w:num>
  <w:num w:numId="3">
    <w:abstractNumId w:val="0"/>
  </w:num>
  <w:num w:numId="4">
    <w:abstractNumId w:val="33"/>
  </w:num>
  <w:num w:numId="5">
    <w:abstractNumId w:val="23"/>
  </w:num>
  <w:num w:numId="6">
    <w:abstractNumId w:val="26"/>
  </w:num>
  <w:num w:numId="7">
    <w:abstractNumId w:val="19"/>
  </w:num>
  <w:num w:numId="8">
    <w:abstractNumId w:val="24"/>
  </w:num>
  <w:num w:numId="9">
    <w:abstractNumId w:val="20"/>
  </w:num>
  <w:num w:numId="10">
    <w:abstractNumId w:val="17"/>
  </w:num>
  <w:num w:numId="11">
    <w:abstractNumId w:val="18"/>
  </w:num>
  <w:num w:numId="12">
    <w:abstractNumId w:val="22"/>
  </w:num>
  <w:num w:numId="13">
    <w:abstractNumId w:val="32"/>
  </w:num>
  <w:num w:numId="14">
    <w:abstractNumId w:val="30"/>
  </w:num>
  <w:num w:numId="15">
    <w:abstractNumId w:val="16"/>
  </w:num>
  <w:num w:numId="16">
    <w:abstractNumId w:val="27"/>
  </w:num>
  <w:num w:numId="17">
    <w:abstractNumId w:val="21"/>
  </w:num>
  <w:num w:numId="18">
    <w:abstractNumId w:val="28"/>
  </w:num>
  <w:num w:numId="19">
    <w:abstractNumId w:val="25"/>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hyphenationZone w:val="425"/>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rsids>
    <w:rsidRoot w:val="00970035"/>
    <w:rsid w:val="0000540C"/>
    <w:rsid w:val="0000737A"/>
    <w:rsid w:val="0000743A"/>
    <w:rsid w:val="000075F5"/>
    <w:rsid w:val="00016632"/>
    <w:rsid w:val="000206C0"/>
    <w:rsid w:val="000365B8"/>
    <w:rsid w:val="00040DF0"/>
    <w:rsid w:val="00040F5A"/>
    <w:rsid w:val="00042F57"/>
    <w:rsid w:val="0004378B"/>
    <w:rsid w:val="00045638"/>
    <w:rsid w:val="000469D4"/>
    <w:rsid w:val="00053531"/>
    <w:rsid w:val="000611E2"/>
    <w:rsid w:val="00070058"/>
    <w:rsid w:val="0007123B"/>
    <w:rsid w:val="00080BF2"/>
    <w:rsid w:val="0008317F"/>
    <w:rsid w:val="00084FB8"/>
    <w:rsid w:val="000870A3"/>
    <w:rsid w:val="000929E7"/>
    <w:rsid w:val="000954CB"/>
    <w:rsid w:val="00096600"/>
    <w:rsid w:val="000C49DA"/>
    <w:rsid w:val="000D0068"/>
    <w:rsid w:val="000D62CC"/>
    <w:rsid w:val="000D78AA"/>
    <w:rsid w:val="000E22BA"/>
    <w:rsid w:val="000E2699"/>
    <w:rsid w:val="000E3D41"/>
    <w:rsid w:val="000F0B74"/>
    <w:rsid w:val="000F2C63"/>
    <w:rsid w:val="000F375E"/>
    <w:rsid w:val="000F50BE"/>
    <w:rsid w:val="00101E48"/>
    <w:rsid w:val="00103529"/>
    <w:rsid w:val="00107463"/>
    <w:rsid w:val="00107BF7"/>
    <w:rsid w:val="00113FF8"/>
    <w:rsid w:val="00114A40"/>
    <w:rsid w:val="001272CB"/>
    <w:rsid w:val="001306C3"/>
    <w:rsid w:val="0014469D"/>
    <w:rsid w:val="00144C8E"/>
    <w:rsid w:val="0014598E"/>
    <w:rsid w:val="0015104E"/>
    <w:rsid w:val="00152771"/>
    <w:rsid w:val="001545CB"/>
    <w:rsid w:val="00157551"/>
    <w:rsid w:val="0016097D"/>
    <w:rsid w:val="00167649"/>
    <w:rsid w:val="001727E1"/>
    <w:rsid w:val="0017319F"/>
    <w:rsid w:val="00183719"/>
    <w:rsid w:val="00183D03"/>
    <w:rsid w:val="00183E5F"/>
    <w:rsid w:val="0018514C"/>
    <w:rsid w:val="00187EF0"/>
    <w:rsid w:val="00190E88"/>
    <w:rsid w:val="00192088"/>
    <w:rsid w:val="001945DE"/>
    <w:rsid w:val="0019754A"/>
    <w:rsid w:val="001A1086"/>
    <w:rsid w:val="001A2AF8"/>
    <w:rsid w:val="001A30FD"/>
    <w:rsid w:val="001A39A0"/>
    <w:rsid w:val="001B21BC"/>
    <w:rsid w:val="001B3A7D"/>
    <w:rsid w:val="001C548D"/>
    <w:rsid w:val="001C68A1"/>
    <w:rsid w:val="001D0756"/>
    <w:rsid w:val="001D0A27"/>
    <w:rsid w:val="001D2BBD"/>
    <w:rsid w:val="001D2EE2"/>
    <w:rsid w:val="001D6AB9"/>
    <w:rsid w:val="001F1845"/>
    <w:rsid w:val="001F31C7"/>
    <w:rsid w:val="001F3D85"/>
    <w:rsid w:val="001F679D"/>
    <w:rsid w:val="00201B9E"/>
    <w:rsid w:val="00204DED"/>
    <w:rsid w:val="00207189"/>
    <w:rsid w:val="002075C5"/>
    <w:rsid w:val="00212939"/>
    <w:rsid w:val="00214078"/>
    <w:rsid w:val="00220C78"/>
    <w:rsid w:val="00224A36"/>
    <w:rsid w:val="00225BDA"/>
    <w:rsid w:val="002270D9"/>
    <w:rsid w:val="00233AD1"/>
    <w:rsid w:val="00235F83"/>
    <w:rsid w:val="00240BA5"/>
    <w:rsid w:val="0024571F"/>
    <w:rsid w:val="0024656E"/>
    <w:rsid w:val="00251AD6"/>
    <w:rsid w:val="00254A1C"/>
    <w:rsid w:val="002557CD"/>
    <w:rsid w:val="00255F75"/>
    <w:rsid w:val="0025644E"/>
    <w:rsid w:val="002638FB"/>
    <w:rsid w:val="002670B1"/>
    <w:rsid w:val="00270C11"/>
    <w:rsid w:val="00273663"/>
    <w:rsid w:val="002737B8"/>
    <w:rsid w:val="00280657"/>
    <w:rsid w:val="00280E02"/>
    <w:rsid w:val="00282DD4"/>
    <w:rsid w:val="00285BB1"/>
    <w:rsid w:val="00286064"/>
    <w:rsid w:val="00286FC2"/>
    <w:rsid w:val="002951B2"/>
    <w:rsid w:val="00297642"/>
    <w:rsid w:val="0029771A"/>
    <w:rsid w:val="00297FB4"/>
    <w:rsid w:val="002B0234"/>
    <w:rsid w:val="002B501B"/>
    <w:rsid w:val="002B7CB6"/>
    <w:rsid w:val="002C05CB"/>
    <w:rsid w:val="002C0EF3"/>
    <w:rsid w:val="002C44EA"/>
    <w:rsid w:val="002C71C2"/>
    <w:rsid w:val="002D5618"/>
    <w:rsid w:val="002D7993"/>
    <w:rsid w:val="002E141D"/>
    <w:rsid w:val="002E4EA8"/>
    <w:rsid w:val="002E709D"/>
    <w:rsid w:val="002F01FD"/>
    <w:rsid w:val="002F32F2"/>
    <w:rsid w:val="002F4A16"/>
    <w:rsid w:val="002F604E"/>
    <w:rsid w:val="002F7F53"/>
    <w:rsid w:val="00302622"/>
    <w:rsid w:val="00302F2E"/>
    <w:rsid w:val="0031025C"/>
    <w:rsid w:val="00310609"/>
    <w:rsid w:val="00313075"/>
    <w:rsid w:val="00313361"/>
    <w:rsid w:val="0031662B"/>
    <w:rsid w:val="0032047F"/>
    <w:rsid w:val="00321003"/>
    <w:rsid w:val="00327871"/>
    <w:rsid w:val="00330598"/>
    <w:rsid w:val="00330729"/>
    <w:rsid w:val="00347547"/>
    <w:rsid w:val="00351375"/>
    <w:rsid w:val="003567D8"/>
    <w:rsid w:val="00356ED0"/>
    <w:rsid w:val="003570C1"/>
    <w:rsid w:val="00357773"/>
    <w:rsid w:val="00366EDC"/>
    <w:rsid w:val="0037302A"/>
    <w:rsid w:val="003740DD"/>
    <w:rsid w:val="0037686C"/>
    <w:rsid w:val="00382FF1"/>
    <w:rsid w:val="00383533"/>
    <w:rsid w:val="00386DDD"/>
    <w:rsid w:val="0039356B"/>
    <w:rsid w:val="003939F1"/>
    <w:rsid w:val="0039463E"/>
    <w:rsid w:val="00397FC9"/>
    <w:rsid w:val="003A42B1"/>
    <w:rsid w:val="003A447C"/>
    <w:rsid w:val="003B6DC9"/>
    <w:rsid w:val="003B779D"/>
    <w:rsid w:val="003C1758"/>
    <w:rsid w:val="003C1C51"/>
    <w:rsid w:val="003C37B5"/>
    <w:rsid w:val="003D053A"/>
    <w:rsid w:val="003D057B"/>
    <w:rsid w:val="003D5672"/>
    <w:rsid w:val="003D6F2E"/>
    <w:rsid w:val="003E16BB"/>
    <w:rsid w:val="003E27EB"/>
    <w:rsid w:val="003E2C23"/>
    <w:rsid w:val="003E5DC1"/>
    <w:rsid w:val="003E67A2"/>
    <w:rsid w:val="003E75CF"/>
    <w:rsid w:val="003E7D9E"/>
    <w:rsid w:val="003F4307"/>
    <w:rsid w:val="003F4819"/>
    <w:rsid w:val="003F5F89"/>
    <w:rsid w:val="00405409"/>
    <w:rsid w:val="00412275"/>
    <w:rsid w:val="00412E11"/>
    <w:rsid w:val="0041500C"/>
    <w:rsid w:val="00415A20"/>
    <w:rsid w:val="00416E0B"/>
    <w:rsid w:val="00423348"/>
    <w:rsid w:val="00423910"/>
    <w:rsid w:val="0042533F"/>
    <w:rsid w:val="00426546"/>
    <w:rsid w:val="004267C6"/>
    <w:rsid w:val="00430A27"/>
    <w:rsid w:val="00432E9D"/>
    <w:rsid w:val="00432EB2"/>
    <w:rsid w:val="0043514E"/>
    <w:rsid w:val="004564C4"/>
    <w:rsid w:val="00463D26"/>
    <w:rsid w:val="00481410"/>
    <w:rsid w:val="0048531D"/>
    <w:rsid w:val="00491631"/>
    <w:rsid w:val="004A1235"/>
    <w:rsid w:val="004A4A37"/>
    <w:rsid w:val="004A54F8"/>
    <w:rsid w:val="004B6DFF"/>
    <w:rsid w:val="004C60FD"/>
    <w:rsid w:val="004D0024"/>
    <w:rsid w:val="004D46B3"/>
    <w:rsid w:val="004D6CF6"/>
    <w:rsid w:val="004D74AE"/>
    <w:rsid w:val="004E168A"/>
    <w:rsid w:val="004E246F"/>
    <w:rsid w:val="004E5D68"/>
    <w:rsid w:val="004F0371"/>
    <w:rsid w:val="004F6945"/>
    <w:rsid w:val="005034D6"/>
    <w:rsid w:val="005078C7"/>
    <w:rsid w:val="00512309"/>
    <w:rsid w:val="00513DDB"/>
    <w:rsid w:val="00535402"/>
    <w:rsid w:val="005374A3"/>
    <w:rsid w:val="005401C8"/>
    <w:rsid w:val="00540D8D"/>
    <w:rsid w:val="005411A1"/>
    <w:rsid w:val="0054381C"/>
    <w:rsid w:val="00544786"/>
    <w:rsid w:val="005452EA"/>
    <w:rsid w:val="005458E9"/>
    <w:rsid w:val="00545FE4"/>
    <w:rsid w:val="0055001E"/>
    <w:rsid w:val="0055038B"/>
    <w:rsid w:val="00550ECE"/>
    <w:rsid w:val="005518B0"/>
    <w:rsid w:val="00557005"/>
    <w:rsid w:val="0055756A"/>
    <w:rsid w:val="0056352B"/>
    <w:rsid w:val="00566C89"/>
    <w:rsid w:val="00570636"/>
    <w:rsid w:val="0057113B"/>
    <w:rsid w:val="005723E2"/>
    <w:rsid w:val="005728B0"/>
    <w:rsid w:val="00582F70"/>
    <w:rsid w:val="00591B31"/>
    <w:rsid w:val="005A0B2C"/>
    <w:rsid w:val="005A57E0"/>
    <w:rsid w:val="005A5BB8"/>
    <w:rsid w:val="005A6E33"/>
    <w:rsid w:val="005B0663"/>
    <w:rsid w:val="005B2649"/>
    <w:rsid w:val="005B3851"/>
    <w:rsid w:val="005B4B17"/>
    <w:rsid w:val="005B5754"/>
    <w:rsid w:val="005C55A5"/>
    <w:rsid w:val="005C75AD"/>
    <w:rsid w:val="005D1E0F"/>
    <w:rsid w:val="005D397C"/>
    <w:rsid w:val="005D3FD7"/>
    <w:rsid w:val="005E17F8"/>
    <w:rsid w:val="005E759A"/>
    <w:rsid w:val="005F0314"/>
    <w:rsid w:val="005F0F6D"/>
    <w:rsid w:val="005F31EF"/>
    <w:rsid w:val="00613EF9"/>
    <w:rsid w:val="0061742A"/>
    <w:rsid w:val="00620A81"/>
    <w:rsid w:val="00626B61"/>
    <w:rsid w:val="00626F1F"/>
    <w:rsid w:val="006327CC"/>
    <w:rsid w:val="00633539"/>
    <w:rsid w:val="00635528"/>
    <w:rsid w:val="006372BF"/>
    <w:rsid w:val="00640684"/>
    <w:rsid w:val="00644CB9"/>
    <w:rsid w:val="00646BE0"/>
    <w:rsid w:val="00650BF9"/>
    <w:rsid w:val="00652F24"/>
    <w:rsid w:val="006548F3"/>
    <w:rsid w:val="00655663"/>
    <w:rsid w:val="00662262"/>
    <w:rsid w:val="0066439E"/>
    <w:rsid w:val="00666A2A"/>
    <w:rsid w:val="00666C01"/>
    <w:rsid w:val="00680A15"/>
    <w:rsid w:val="006928D4"/>
    <w:rsid w:val="00697802"/>
    <w:rsid w:val="006A3FC7"/>
    <w:rsid w:val="006A561D"/>
    <w:rsid w:val="006A6FB5"/>
    <w:rsid w:val="006A752C"/>
    <w:rsid w:val="006B0FBD"/>
    <w:rsid w:val="006B15ED"/>
    <w:rsid w:val="006C11CB"/>
    <w:rsid w:val="006C41A6"/>
    <w:rsid w:val="006C4873"/>
    <w:rsid w:val="006C5B45"/>
    <w:rsid w:val="006C6E56"/>
    <w:rsid w:val="006C7190"/>
    <w:rsid w:val="006E2173"/>
    <w:rsid w:val="006F37CC"/>
    <w:rsid w:val="007000C2"/>
    <w:rsid w:val="00702A09"/>
    <w:rsid w:val="00703044"/>
    <w:rsid w:val="0070306B"/>
    <w:rsid w:val="00713216"/>
    <w:rsid w:val="00714D0C"/>
    <w:rsid w:val="0071690B"/>
    <w:rsid w:val="007278C8"/>
    <w:rsid w:val="00727BEB"/>
    <w:rsid w:val="00730A60"/>
    <w:rsid w:val="00730DA6"/>
    <w:rsid w:val="007316AE"/>
    <w:rsid w:val="00731761"/>
    <w:rsid w:val="00737D67"/>
    <w:rsid w:val="00742241"/>
    <w:rsid w:val="007436D4"/>
    <w:rsid w:val="00743A7C"/>
    <w:rsid w:val="00744576"/>
    <w:rsid w:val="00744DC0"/>
    <w:rsid w:val="00750C87"/>
    <w:rsid w:val="00750D48"/>
    <w:rsid w:val="00751CDA"/>
    <w:rsid w:val="00754F70"/>
    <w:rsid w:val="007561A4"/>
    <w:rsid w:val="00757268"/>
    <w:rsid w:val="007574F1"/>
    <w:rsid w:val="00763D22"/>
    <w:rsid w:val="007641F1"/>
    <w:rsid w:val="00766001"/>
    <w:rsid w:val="007664C6"/>
    <w:rsid w:val="007747D1"/>
    <w:rsid w:val="00777C55"/>
    <w:rsid w:val="007B22B5"/>
    <w:rsid w:val="007B2C5F"/>
    <w:rsid w:val="007B6E9B"/>
    <w:rsid w:val="007C1C41"/>
    <w:rsid w:val="007C5BD0"/>
    <w:rsid w:val="007D0238"/>
    <w:rsid w:val="007D12F9"/>
    <w:rsid w:val="007D1EB3"/>
    <w:rsid w:val="007D3C98"/>
    <w:rsid w:val="007E025F"/>
    <w:rsid w:val="007E2C90"/>
    <w:rsid w:val="007E465D"/>
    <w:rsid w:val="007F0C20"/>
    <w:rsid w:val="007F745C"/>
    <w:rsid w:val="0080230B"/>
    <w:rsid w:val="0080233B"/>
    <w:rsid w:val="008064AF"/>
    <w:rsid w:val="008113E1"/>
    <w:rsid w:val="008162E7"/>
    <w:rsid w:val="0081646A"/>
    <w:rsid w:val="00821446"/>
    <w:rsid w:val="0082401C"/>
    <w:rsid w:val="00824034"/>
    <w:rsid w:val="008251C9"/>
    <w:rsid w:val="00825924"/>
    <w:rsid w:val="00826586"/>
    <w:rsid w:val="008279B7"/>
    <w:rsid w:val="00831625"/>
    <w:rsid w:val="008355A7"/>
    <w:rsid w:val="00836BE5"/>
    <w:rsid w:val="00840C1A"/>
    <w:rsid w:val="008412F0"/>
    <w:rsid w:val="008470EF"/>
    <w:rsid w:val="008519A2"/>
    <w:rsid w:val="008528D9"/>
    <w:rsid w:val="00853538"/>
    <w:rsid w:val="0085600A"/>
    <w:rsid w:val="008606AE"/>
    <w:rsid w:val="00860F73"/>
    <w:rsid w:val="00871575"/>
    <w:rsid w:val="00871FDA"/>
    <w:rsid w:val="0087299C"/>
    <w:rsid w:val="0087395C"/>
    <w:rsid w:val="00874B67"/>
    <w:rsid w:val="00881CA6"/>
    <w:rsid w:val="00883DB3"/>
    <w:rsid w:val="00891D98"/>
    <w:rsid w:val="00893111"/>
    <w:rsid w:val="00893BCF"/>
    <w:rsid w:val="00893BD8"/>
    <w:rsid w:val="00896320"/>
    <w:rsid w:val="00896C34"/>
    <w:rsid w:val="008A01DE"/>
    <w:rsid w:val="008A1D19"/>
    <w:rsid w:val="008A4CB2"/>
    <w:rsid w:val="008A5DA0"/>
    <w:rsid w:val="008A6223"/>
    <w:rsid w:val="008A6F4A"/>
    <w:rsid w:val="008A74CF"/>
    <w:rsid w:val="008B1998"/>
    <w:rsid w:val="008B45C3"/>
    <w:rsid w:val="008B501C"/>
    <w:rsid w:val="008B54D9"/>
    <w:rsid w:val="008B6331"/>
    <w:rsid w:val="008B677F"/>
    <w:rsid w:val="008C29B0"/>
    <w:rsid w:val="008C4342"/>
    <w:rsid w:val="008C652E"/>
    <w:rsid w:val="008D0B81"/>
    <w:rsid w:val="008D2DD4"/>
    <w:rsid w:val="008D4287"/>
    <w:rsid w:val="008E0BC1"/>
    <w:rsid w:val="008E0F20"/>
    <w:rsid w:val="008F31E8"/>
    <w:rsid w:val="008F4FDA"/>
    <w:rsid w:val="00900FF4"/>
    <w:rsid w:val="0090325F"/>
    <w:rsid w:val="00912572"/>
    <w:rsid w:val="00912C23"/>
    <w:rsid w:val="00912D5B"/>
    <w:rsid w:val="00916A1C"/>
    <w:rsid w:val="009267E3"/>
    <w:rsid w:val="009404D9"/>
    <w:rsid w:val="009571DE"/>
    <w:rsid w:val="00960D32"/>
    <w:rsid w:val="00963596"/>
    <w:rsid w:val="00965885"/>
    <w:rsid w:val="00970035"/>
    <w:rsid w:val="00971A54"/>
    <w:rsid w:val="00980C0F"/>
    <w:rsid w:val="0099229A"/>
    <w:rsid w:val="00995AED"/>
    <w:rsid w:val="009961AE"/>
    <w:rsid w:val="009A465A"/>
    <w:rsid w:val="009A55F4"/>
    <w:rsid w:val="009B2BC5"/>
    <w:rsid w:val="009B2EF0"/>
    <w:rsid w:val="009C072A"/>
    <w:rsid w:val="009C60DE"/>
    <w:rsid w:val="009C7C91"/>
    <w:rsid w:val="009D0DAC"/>
    <w:rsid w:val="009D4247"/>
    <w:rsid w:val="009D697C"/>
    <w:rsid w:val="009D7133"/>
    <w:rsid w:val="009E3465"/>
    <w:rsid w:val="009E6AD4"/>
    <w:rsid w:val="00A018C2"/>
    <w:rsid w:val="00A048EC"/>
    <w:rsid w:val="00A0539B"/>
    <w:rsid w:val="00A05E56"/>
    <w:rsid w:val="00A062D8"/>
    <w:rsid w:val="00A11825"/>
    <w:rsid w:val="00A17523"/>
    <w:rsid w:val="00A2293D"/>
    <w:rsid w:val="00A26E4E"/>
    <w:rsid w:val="00A27B97"/>
    <w:rsid w:val="00A3191D"/>
    <w:rsid w:val="00A32DF7"/>
    <w:rsid w:val="00A365D7"/>
    <w:rsid w:val="00A43C4F"/>
    <w:rsid w:val="00A45E55"/>
    <w:rsid w:val="00A52AB4"/>
    <w:rsid w:val="00A54AEC"/>
    <w:rsid w:val="00A550CC"/>
    <w:rsid w:val="00A661F8"/>
    <w:rsid w:val="00A85388"/>
    <w:rsid w:val="00A85D82"/>
    <w:rsid w:val="00A90842"/>
    <w:rsid w:val="00A9204D"/>
    <w:rsid w:val="00A95AFA"/>
    <w:rsid w:val="00A97304"/>
    <w:rsid w:val="00AB362B"/>
    <w:rsid w:val="00AB620C"/>
    <w:rsid w:val="00AC247F"/>
    <w:rsid w:val="00AC2E47"/>
    <w:rsid w:val="00AC2FE4"/>
    <w:rsid w:val="00AD6AD3"/>
    <w:rsid w:val="00AE21A8"/>
    <w:rsid w:val="00AE2B5C"/>
    <w:rsid w:val="00AE35E3"/>
    <w:rsid w:val="00AF2463"/>
    <w:rsid w:val="00B0487E"/>
    <w:rsid w:val="00B113B6"/>
    <w:rsid w:val="00B11964"/>
    <w:rsid w:val="00B12AEB"/>
    <w:rsid w:val="00B12FBF"/>
    <w:rsid w:val="00B21B06"/>
    <w:rsid w:val="00B21B33"/>
    <w:rsid w:val="00B24A62"/>
    <w:rsid w:val="00B27FAC"/>
    <w:rsid w:val="00B314D2"/>
    <w:rsid w:val="00B318AB"/>
    <w:rsid w:val="00B3357C"/>
    <w:rsid w:val="00B42D68"/>
    <w:rsid w:val="00B50DD8"/>
    <w:rsid w:val="00B51F11"/>
    <w:rsid w:val="00B552D5"/>
    <w:rsid w:val="00B57297"/>
    <w:rsid w:val="00B57EA0"/>
    <w:rsid w:val="00B63F35"/>
    <w:rsid w:val="00B67A6B"/>
    <w:rsid w:val="00B7321F"/>
    <w:rsid w:val="00B776F3"/>
    <w:rsid w:val="00B81889"/>
    <w:rsid w:val="00B82F7B"/>
    <w:rsid w:val="00B95698"/>
    <w:rsid w:val="00B979DD"/>
    <w:rsid w:val="00BA05FD"/>
    <w:rsid w:val="00BA1006"/>
    <w:rsid w:val="00BB27A1"/>
    <w:rsid w:val="00BB564F"/>
    <w:rsid w:val="00BC049C"/>
    <w:rsid w:val="00BC5350"/>
    <w:rsid w:val="00BD25A3"/>
    <w:rsid w:val="00BE4C4A"/>
    <w:rsid w:val="00BF3BC1"/>
    <w:rsid w:val="00BF6CBD"/>
    <w:rsid w:val="00BF7C55"/>
    <w:rsid w:val="00C00896"/>
    <w:rsid w:val="00C00A5C"/>
    <w:rsid w:val="00C0276A"/>
    <w:rsid w:val="00C054DA"/>
    <w:rsid w:val="00C05557"/>
    <w:rsid w:val="00C10A8F"/>
    <w:rsid w:val="00C16A85"/>
    <w:rsid w:val="00C16EC0"/>
    <w:rsid w:val="00C229F7"/>
    <w:rsid w:val="00C22A5D"/>
    <w:rsid w:val="00C23269"/>
    <w:rsid w:val="00C27896"/>
    <w:rsid w:val="00C44899"/>
    <w:rsid w:val="00C45CAB"/>
    <w:rsid w:val="00C51917"/>
    <w:rsid w:val="00C51B90"/>
    <w:rsid w:val="00C53861"/>
    <w:rsid w:val="00C564C0"/>
    <w:rsid w:val="00C57071"/>
    <w:rsid w:val="00C57BD0"/>
    <w:rsid w:val="00C60228"/>
    <w:rsid w:val="00C61722"/>
    <w:rsid w:val="00C63346"/>
    <w:rsid w:val="00C64174"/>
    <w:rsid w:val="00C65C3C"/>
    <w:rsid w:val="00C66D22"/>
    <w:rsid w:val="00C80C6F"/>
    <w:rsid w:val="00C82B5F"/>
    <w:rsid w:val="00C85102"/>
    <w:rsid w:val="00C9264C"/>
    <w:rsid w:val="00C928ED"/>
    <w:rsid w:val="00C93648"/>
    <w:rsid w:val="00C96DBD"/>
    <w:rsid w:val="00CA1EFA"/>
    <w:rsid w:val="00CA4C6E"/>
    <w:rsid w:val="00CA67F4"/>
    <w:rsid w:val="00CA699B"/>
    <w:rsid w:val="00CB70FC"/>
    <w:rsid w:val="00CC1D10"/>
    <w:rsid w:val="00CD07C3"/>
    <w:rsid w:val="00CD0D5C"/>
    <w:rsid w:val="00CD5C35"/>
    <w:rsid w:val="00CD755F"/>
    <w:rsid w:val="00CE3512"/>
    <w:rsid w:val="00CE5908"/>
    <w:rsid w:val="00CF0658"/>
    <w:rsid w:val="00CF1487"/>
    <w:rsid w:val="00CF28BF"/>
    <w:rsid w:val="00CF60F9"/>
    <w:rsid w:val="00D02A86"/>
    <w:rsid w:val="00D13CF8"/>
    <w:rsid w:val="00D149B4"/>
    <w:rsid w:val="00D15A8D"/>
    <w:rsid w:val="00D16ABD"/>
    <w:rsid w:val="00D17005"/>
    <w:rsid w:val="00D23805"/>
    <w:rsid w:val="00D23BD2"/>
    <w:rsid w:val="00D3320A"/>
    <w:rsid w:val="00D3363D"/>
    <w:rsid w:val="00D348B7"/>
    <w:rsid w:val="00D35F67"/>
    <w:rsid w:val="00D40F14"/>
    <w:rsid w:val="00D41D85"/>
    <w:rsid w:val="00D41DF9"/>
    <w:rsid w:val="00D473BC"/>
    <w:rsid w:val="00D51964"/>
    <w:rsid w:val="00D573AE"/>
    <w:rsid w:val="00D575A6"/>
    <w:rsid w:val="00D57D5F"/>
    <w:rsid w:val="00D61A48"/>
    <w:rsid w:val="00D63C02"/>
    <w:rsid w:val="00D647F0"/>
    <w:rsid w:val="00D64871"/>
    <w:rsid w:val="00D65F12"/>
    <w:rsid w:val="00D66483"/>
    <w:rsid w:val="00D66759"/>
    <w:rsid w:val="00D74119"/>
    <w:rsid w:val="00D83362"/>
    <w:rsid w:val="00D87B2E"/>
    <w:rsid w:val="00D96432"/>
    <w:rsid w:val="00DA1454"/>
    <w:rsid w:val="00DA4D24"/>
    <w:rsid w:val="00DA5F48"/>
    <w:rsid w:val="00DB0A64"/>
    <w:rsid w:val="00DB224F"/>
    <w:rsid w:val="00DB43C6"/>
    <w:rsid w:val="00DC05F6"/>
    <w:rsid w:val="00DC1C9D"/>
    <w:rsid w:val="00DC2457"/>
    <w:rsid w:val="00DD1790"/>
    <w:rsid w:val="00DD3F92"/>
    <w:rsid w:val="00DE7E5D"/>
    <w:rsid w:val="00DF0C07"/>
    <w:rsid w:val="00DF53C1"/>
    <w:rsid w:val="00DF54FD"/>
    <w:rsid w:val="00DF6B93"/>
    <w:rsid w:val="00E006F2"/>
    <w:rsid w:val="00E02E6E"/>
    <w:rsid w:val="00E05F6B"/>
    <w:rsid w:val="00E1287F"/>
    <w:rsid w:val="00E1349D"/>
    <w:rsid w:val="00E14EF9"/>
    <w:rsid w:val="00E15394"/>
    <w:rsid w:val="00E16182"/>
    <w:rsid w:val="00E306B6"/>
    <w:rsid w:val="00E30EAB"/>
    <w:rsid w:val="00E34BA6"/>
    <w:rsid w:val="00E43E47"/>
    <w:rsid w:val="00E441D4"/>
    <w:rsid w:val="00E47B38"/>
    <w:rsid w:val="00E500B0"/>
    <w:rsid w:val="00E50AAA"/>
    <w:rsid w:val="00E50C5F"/>
    <w:rsid w:val="00E557FE"/>
    <w:rsid w:val="00E55DE2"/>
    <w:rsid w:val="00E6217D"/>
    <w:rsid w:val="00E62AC7"/>
    <w:rsid w:val="00E64BEF"/>
    <w:rsid w:val="00E749B1"/>
    <w:rsid w:val="00E757BD"/>
    <w:rsid w:val="00E76F05"/>
    <w:rsid w:val="00E77955"/>
    <w:rsid w:val="00E865B0"/>
    <w:rsid w:val="00E87A15"/>
    <w:rsid w:val="00E87BF9"/>
    <w:rsid w:val="00E87E85"/>
    <w:rsid w:val="00E90556"/>
    <w:rsid w:val="00EA429D"/>
    <w:rsid w:val="00EA6CE6"/>
    <w:rsid w:val="00EB489F"/>
    <w:rsid w:val="00EC1B39"/>
    <w:rsid w:val="00EE04CA"/>
    <w:rsid w:val="00EE0612"/>
    <w:rsid w:val="00EE100F"/>
    <w:rsid w:val="00EE57FB"/>
    <w:rsid w:val="00EE5D2D"/>
    <w:rsid w:val="00EF6AEC"/>
    <w:rsid w:val="00F01735"/>
    <w:rsid w:val="00F02462"/>
    <w:rsid w:val="00F024FF"/>
    <w:rsid w:val="00F03079"/>
    <w:rsid w:val="00F03E22"/>
    <w:rsid w:val="00F04696"/>
    <w:rsid w:val="00F0514B"/>
    <w:rsid w:val="00F067B5"/>
    <w:rsid w:val="00F07382"/>
    <w:rsid w:val="00F07BDB"/>
    <w:rsid w:val="00F141E6"/>
    <w:rsid w:val="00F17881"/>
    <w:rsid w:val="00F22226"/>
    <w:rsid w:val="00F25F64"/>
    <w:rsid w:val="00F33620"/>
    <w:rsid w:val="00F407A8"/>
    <w:rsid w:val="00F43EAA"/>
    <w:rsid w:val="00F55ECE"/>
    <w:rsid w:val="00F62A00"/>
    <w:rsid w:val="00F63D63"/>
    <w:rsid w:val="00F6474B"/>
    <w:rsid w:val="00F64C7C"/>
    <w:rsid w:val="00F75999"/>
    <w:rsid w:val="00F75DF6"/>
    <w:rsid w:val="00F81A2B"/>
    <w:rsid w:val="00F829D4"/>
    <w:rsid w:val="00F87295"/>
    <w:rsid w:val="00F9327A"/>
    <w:rsid w:val="00FA25DE"/>
    <w:rsid w:val="00FA4431"/>
    <w:rsid w:val="00FA7AA0"/>
    <w:rsid w:val="00FB4213"/>
    <w:rsid w:val="00FB6F0D"/>
    <w:rsid w:val="00FC0523"/>
    <w:rsid w:val="00FD3BCC"/>
    <w:rsid w:val="00FD5887"/>
    <w:rsid w:val="00FD6728"/>
    <w:rsid w:val="00FE2D02"/>
    <w:rsid w:val="00FE2FD1"/>
    <w:rsid w:val="00FE3DFF"/>
    <w:rsid w:val="00FF531B"/>
    <w:rsid w:val="00FF5F7C"/>
    <w:rsid w:val="00FF65F3"/>
  </w:rsids>
  <m:mathPr>
    <m:mathFont m:val="Cambria Math"/>
    <m:brkBin m:val="before"/>
    <m:brkBinSub m:val="--"/>
    <m:smallFrac m:val="off"/>
    <m:dispDef/>
    <m:lMargin m:val="0"/>
    <m:rMargin m:val="0"/>
    <m:defJc m:val="centerGroup"/>
    <m:wrapIndent m:val="1440"/>
    <m:intLim m:val="subSup"/>
    <m:naryLim m:val="undOvr"/>
  </m:mathPr>
  <w:themeFontLang w:val="ro-RO"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0035"/>
    <w:pPr>
      <w:spacing w:after="200" w:line="276" w:lineRule="auto"/>
    </w:pPr>
    <w:rPr>
      <w:rFonts w:ascii="Calibri" w:eastAsia="Calibri" w:hAnsi="Calibri"/>
      <w:sz w:val="22"/>
      <w:szCs w:val="22"/>
      <w:lang w:eastAsia="en-US"/>
    </w:rPr>
  </w:style>
  <w:style w:type="paragraph" w:styleId="Titlu9">
    <w:name w:val="heading 9"/>
    <w:basedOn w:val="Normal"/>
    <w:next w:val="Normal"/>
    <w:link w:val="Titlu9Caracter"/>
    <w:qFormat/>
    <w:rsid w:val="00550ECE"/>
    <w:pPr>
      <w:spacing w:before="240" w:after="60" w:line="240" w:lineRule="auto"/>
      <w:outlineLvl w:val="8"/>
    </w:pPr>
    <w:rPr>
      <w:rFonts w:ascii="Arial" w:eastAsia="Times New Roman" w:hAnsi="Arial" w:cs="Arial"/>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otdesubsol">
    <w:name w:val="footnote text"/>
    <w:basedOn w:val="Normal"/>
    <w:link w:val="TextnotdesubsolCaracter"/>
    <w:unhideWhenUsed/>
    <w:rsid w:val="00970035"/>
    <w:pPr>
      <w:spacing w:after="0" w:line="240" w:lineRule="auto"/>
    </w:pPr>
    <w:rPr>
      <w:sz w:val="20"/>
      <w:szCs w:val="20"/>
    </w:rPr>
  </w:style>
  <w:style w:type="character" w:customStyle="1" w:styleId="TextnotdesubsolCaracter">
    <w:name w:val="Text notă de subsol Caracter"/>
    <w:link w:val="Textnotdesubsol"/>
    <w:rsid w:val="00970035"/>
    <w:rPr>
      <w:rFonts w:ascii="Calibri" w:eastAsia="Calibri" w:hAnsi="Calibri"/>
      <w:lang w:val="ro-RO" w:eastAsia="en-US" w:bidi="ar-SA"/>
    </w:rPr>
  </w:style>
  <w:style w:type="character" w:styleId="Referinnotdesubsol">
    <w:name w:val="footnote reference"/>
    <w:unhideWhenUsed/>
    <w:rsid w:val="00970035"/>
    <w:rPr>
      <w:vertAlign w:val="superscript"/>
    </w:rPr>
  </w:style>
  <w:style w:type="paragraph" w:styleId="TextnBalon">
    <w:name w:val="Balloon Text"/>
    <w:basedOn w:val="Normal"/>
    <w:link w:val="TextnBalonCaracter"/>
    <w:unhideWhenUsed/>
    <w:rsid w:val="00970035"/>
    <w:pPr>
      <w:spacing w:after="0" w:line="240" w:lineRule="auto"/>
    </w:pPr>
    <w:rPr>
      <w:rFonts w:ascii="Tahoma" w:hAnsi="Tahoma" w:cs="Tahoma"/>
      <w:sz w:val="16"/>
      <w:szCs w:val="16"/>
    </w:rPr>
  </w:style>
  <w:style w:type="character" w:customStyle="1" w:styleId="TextnBalonCaracter">
    <w:name w:val="Text în Balon Caracter"/>
    <w:link w:val="TextnBalon"/>
    <w:rsid w:val="00970035"/>
    <w:rPr>
      <w:rFonts w:ascii="Tahoma" w:eastAsia="Calibri" w:hAnsi="Tahoma" w:cs="Tahoma"/>
      <w:sz w:val="16"/>
      <w:szCs w:val="16"/>
      <w:lang w:val="ro-RO" w:eastAsia="en-US" w:bidi="ar-SA"/>
    </w:rPr>
  </w:style>
  <w:style w:type="character" w:customStyle="1" w:styleId="WW8Num1z0">
    <w:name w:val="WW8Num1z0"/>
    <w:rsid w:val="00970035"/>
    <w:rPr>
      <w:rFonts w:ascii="Arial" w:hAnsi="Arial" w:cs="Arial"/>
      <w:color w:val="00378B"/>
    </w:rPr>
  </w:style>
  <w:style w:type="character" w:customStyle="1" w:styleId="WW8Num1z1">
    <w:name w:val="WW8Num1z1"/>
    <w:rsid w:val="00970035"/>
  </w:style>
  <w:style w:type="character" w:customStyle="1" w:styleId="WW8Num1z2">
    <w:name w:val="WW8Num1z2"/>
    <w:rsid w:val="00970035"/>
  </w:style>
  <w:style w:type="character" w:customStyle="1" w:styleId="WW8Num1z3">
    <w:name w:val="WW8Num1z3"/>
    <w:rsid w:val="00970035"/>
  </w:style>
  <w:style w:type="character" w:customStyle="1" w:styleId="WW8Num1z4">
    <w:name w:val="WW8Num1z4"/>
    <w:rsid w:val="00970035"/>
  </w:style>
  <w:style w:type="character" w:customStyle="1" w:styleId="WW8Num1z5">
    <w:name w:val="WW8Num1z5"/>
    <w:rsid w:val="00970035"/>
  </w:style>
  <w:style w:type="character" w:customStyle="1" w:styleId="WW8Num1z6">
    <w:name w:val="WW8Num1z6"/>
    <w:rsid w:val="00970035"/>
  </w:style>
  <w:style w:type="character" w:customStyle="1" w:styleId="WW8Num1z7">
    <w:name w:val="WW8Num1z7"/>
    <w:rsid w:val="00970035"/>
  </w:style>
  <w:style w:type="character" w:customStyle="1" w:styleId="WW8Num1z8">
    <w:name w:val="WW8Num1z8"/>
    <w:rsid w:val="00970035"/>
  </w:style>
  <w:style w:type="character" w:customStyle="1" w:styleId="WW8Num2z0">
    <w:name w:val="WW8Num2z0"/>
    <w:rsid w:val="00970035"/>
    <w:rPr>
      <w:rFonts w:ascii="Arial" w:hAnsi="Arial" w:cs="Arial"/>
      <w:color w:val="00378B"/>
    </w:rPr>
  </w:style>
  <w:style w:type="character" w:customStyle="1" w:styleId="WW8Num2z1">
    <w:name w:val="WW8Num2z1"/>
    <w:rsid w:val="00970035"/>
  </w:style>
  <w:style w:type="character" w:customStyle="1" w:styleId="WW8Num2z2">
    <w:name w:val="WW8Num2z2"/>
    <w:rsid w:val="00970035"/>
  </w:style>
  <w:style w:type="character" w:customStyle="1" w:styleId="WW8Num2z3">
    <w:name w:val="WW8Num2z3"/>
    <w:rsid w:val="00970035"/>
  </w:style>
  <w:style w:type="character" w:customStyle="1" w:styleId="WW8Num2z4">
    <w:name w:val="WW8Num2z4"/>
    <w:rsid w:val="00970035"/>
  </w:style>
  <w:style w:type="character" w:customStyle="1" w:styleId="WW8Num2z5">
    <w:name w:val="WW8Num2z5"/>
    <w:rsid w:val="00970035"/>
  </w:style>
  <w:style w:type="character" w:customStyle="1" w:styleId="WW8Num2z6">
    <w:name w:val="WW8Num2z6"/>
    <w:rsid w:val="00970035"/>
  </w:style>
  <w:style w:type="character" w:customStyle="1" w:styleId="WW8Num2z7">
    <w:name w:val="WW8Num2z7"/>
    <w:rsid w:val="00970035"/>
  </w:style>
  <w:style w:type="character" w:customStyle="1" w:styleId="WW8Num2z8">
    <w:name w:val="WW8Num2z8"/>
    <w:rsid w:val="00970035"/>
  </w:style>
  <w:style w:type="character" w:customStyle="1" w:styleId="WW8Num3z0">
    <w:name w:val="WW8Num3z0"/>
    <w:rsid w:val="00970035"/>
    <w:rPr>
      <w:rFonts w:ascii="Arial" w:hAnsi="Arial" w:cs="Arial"/>
      <w:color w:val="00378B"/>
    </w:rPr>
  </w:style>
  <w:style w:type="character" w:customStyle="1" w:styleId="WW8Num3z1">
    <w:name w:val="WW8Num3z1"/>
    <w:rsid w:val="00970035"/>
  </w:style>
  <w:style w:type="character" w:customStyle="1" w:styleId="WW8Num3z2">
    <w:name w:val="WW8Num3z2"/>
    <w:rsid w:val="00970035"/>
  </w:style>
  <w:style w:type="character" w:customStyle="1" w:styleId="WW8Num3z3">
    <w:name w:val="WW8Num3z3"/>
    <w:rsid w:val="00970035"/>
  </w:style>
  <w:style w:type="character" w:customStyle="1" w:styleId="WW8Num3z4">
    <w:name w:val="WW8Num3z4"/>
    <w:rsid w:val="00970035"/>
  </w:style>
  <w:style w:type="character" w:customStyle="1" w:styleId="WW8Num3z5">
    <w:name w:val="WW8Num3z5"/>
    <w:rsid w:val="00970035"/>
  </w:style>
  <w:style w:type="character" w:customStyle="1" w:styleId="WW8Num3z6">
    <w:name w:val="WW8Num3z6"/>
    <w:rsid w:val="00970035"/>
  </w:style>
  <w:style w:type="character" w:customStyle="1" w:styleId="WW8Num3z7">
    <w:name w:val="WW8Num3z7"/>
    <w:rsid w:val="00970035"/>
  </w:style>
  <w:style w:type="character" w:customStyle="1" w:styleId="WW8Num3z8">
    <w:name w:val="WW8Num3z8"/>
    <w:rsid w:val="00970035"/>
  </w:style>
  <w:style w:type="character" w:customStyle="1" w:styleId="WW8Num4z0">
    <w:name w:val="WW8Num4z0"/>
    <w:rsid w:val="00970035"/>
    <w:rPr>
      <w:rFonts w:ascii="Arial" w:hAnsi="Arial" w:cs="Arial"/>
      <w:i/>
      <w:iCs/>
      <w:color w:val="00378B"/>
    </w:rPr>
  </w:style>
  <w:style w:type="character" w:customStyle="1" w:styleId="WW8Num4z1">
    <w:name w:val="WW8Num4z1"/>
    <w:rsid w:val="00970035"/>
  </w:style>
  <w:style w:type="character" w:customStyle="1" w:styleId="WW8Num4z2">
    <w:name w:val="WW8Num4z2"/>
    <w:rsid w:val="00970035"/>
  </w:style>
  <w:style w:type="character" w:customStyle="1" w:styleId="WW8Num4z3">
    <w:name w:val="WW8Num4z3"/>
    <w:rsid w:val="00970035"/>
  </w:style>
  <w:style w:type="character" w:customStyle="1" w:styleId="WW8Num4z4">
    <w:name w:val="WW8Num4z4"/>
    <w:rsid w:val="00970035"/>
  </w:style>
  <w:style w:type="character" w:customStyle="1" w:styleId="WW8Num4z5">
    <w:name w:val="WW8Num4z5"/>
    <w:rsid w:val="00970035"/>
  </w:style>
  <w:style w:type="character" w:customStyle="1" w:styleId="WW8Num4z6">
    <w:name w:val="WW8Num4z6"/>
    <w:rsid w:val="00970035"/>
  </w:style>
  <w:style w:type="character" w:customStyle="1" w:styleId="WW8Num4z7">
    <w:name w:val="WW8Num4z7"/>
    <w:rsid w:val="00970035"/>
  </w:style>
  <w:style w:type="character" w:customStyle="1" w:styleId="WW8Num4z8">
    <w:name w:val="WW8Num4z8"/>
    <w:rsid w:val="00970035"/>
  </w:style>
  <w:style w:type="character" w:customStyle="1" w:styleId="WW8Num5z0">
    <w:name w:val="WW8Num5z0"/>
    <w:rsid w:val="00970035"/>
    <w:rPr>
      <w:rFonts w:ascii="Arial" w:hAnsi="Arial" w:cs="Arial"/>
      <w:color w:val="00378B"/>
    </w:rPr>
  </w:style>
  <w:style w:type="character" w:customStyle="1" w:styleId="WW8Num5z1">
    <w:name w:val="WW8Num5z1"/>
    <w:rsid w:val="00970035"/>
  </w:style>
  <w:style w:type="character" w:customStyle="1" w:styleId="WW8Num5z2">
    <w:name w:val="WW8Num5z2"/>
    <w:rsid w:val="00970035"/>
  </w:style>
  <w:style w:type="character" w:customStyle="1" w:styleId="WW8Num5z3">
    <w:name w:val="WW8Num5z3"/>
    <w:rsid w:val="00970035"/>
  </w:style>
  <w:style w:type="character" w:customStyle="1" w:styleId="WW8Num5z4">
    <w:name w:val="WW8Num5z4"/>
    <w:rsid w:val="00970035"/>
  </w:style>
  <w:style w:type="character" w:customStyle="1" w:styleId="WW8Num5z5">
    <w:name w:val="WW8Num5z5"/>
    <w:rsid w:val="00970035"/>
  </w:style>
  <w:style w:type="character" w:customStyle="1" w:styleId="WW8Num5z6">
    <w:name w:val="WW8Num5z6"/>
    <w:rsid w:val="00970035"/>
  </w:style>
  <w:style w:type="character" w:customStyle="1" w:styleId="WW8Num5z7">
    <w:name w:val="WW8Num5z7"/>
    <w:rsid w:val="00970035"/>
  </w:style>
  <w:style w:type="character" w:customStyle="1" w:styleId="WW8Num5z8">
    <w:name w:val="WW8Num5z8"/>
    <w:rsid w:val="00970035"/>
  </w:style>
  <w:style w:type="character" w:customStyle="1" w:styleId="WW8Num6z0">
    <w:name w:val="WW8Num6z0"/>
    <w:rsid w:val="00970035"/>
    <w:rPr>
      <w:rFonts w:ascii="Arial" w:hAnsi="Arial" w:cs="Arial"/>
      <w:color w:val="00378B"/>
    </w:rPr>
  </w:style>
  <w:style w:type="character" w:customStyle="1" w:styleId="WW8Num6z1">
    <w:name w:val="WW8Num6z1"/>
    <w:rsid w:val="00970035"/>
  </w:style>
  <w:style w:type="character" w:customStyle="1" w:styleId="WW8Num6z2">
    <w:name w:val="WW8Num6z2"/>
    <w:rsid w:val="00970035"/>
  </w:style>
  <w:style w:type="character" w:customStyle="1" w:styleId="WW8Num6z3">
    <w:name w:val="WW8Num6z3"/>
    <w:rsid w:val="00970035"/>
  </w:style>
  <w:style w:type="character" w:customStyle="1" w:styleId="WW8Num6z4">
    <w:name w:val="WW8Num6z4"/>
    <w:rsid w:val="00970035"/>
  </w:style>
  <w:style w:type="character" w:customStyle="1" w:styleId="WW8Num6z5">
    <w:name w:val="WW8Num6z5"/>
    <w:rsid w:val="00970035"/>
  </w:style>
  <w:style w:type="character" w:customStyle="1" w:styleId="WW8Num6z6">
    <w:name w:val="WW8Num6z6"/>
    <w:rsid w:val="00970035"/>
  </w:style>
  <w:style w:type="character" w:customStyle="1" w:styleId="WW8Num6z7">
    <w:name w:val="WW8Num6z7"/>
    <w:rsid w:val="00970035"/>
  </w:style>
  <w:style w:type="character" w:customStyle="1" w:styleId="WW8Num6z8">
    <w:name w:val="WW8Num6z8"/>
    <w:rsid w:val="00970035"/>
  </w:style>
  <w:style w:type="character" w:customStyle="1" w:styleId="WW8Num7z0">
    <w:name w:val="WW8Num7z0"/>
    <w:rsid w:val="00970035"/>
    <w:rPr>
      <w:rFonts w:ascii="Arial" w:hAnsi="Arial" w:cs="Arial"/>
      <w:color w:val="00378B"/>
    </w:rPr>
  </w:style>
  <w:style w:type="character" w:customStyle="1" w:styleId="WW8Num7z1">
    <w:name w:val="WW8Num7z1"/>
    <w:rsid w:val="00970035"/>
  </w:style>
  <w:style w:type="character" w:customStyle="1" w:styleId="WW8Num7z2">
    <w:name w:val="WW8Num7z2"/>
    <w:rsid w:val="00970035"/>
  </w:style>
  <w:style w:type="character" w:customStyle="1" w:styleId="WW8Num7z3">
    <w:name w:val="WW8Num7z3"/>
    <w:rsid w:val="00970035"/>
  </w:style>
  <w:style w:type="character" w:customStyle="1" w:styleId="WW8Num7z4">
    <w:name w:val="WW8Num7z4"/>
    <w:rsid w:val="00970035"/>
  </w:style>
  <w:style w:type="character" w:customStyle="1" w:styleId="WW8Num7z5">
    <w:name w:val="WW8Num7z5"/>
    <w:rsid w:val="00970035"/>
  </w:style>
  <w:style w:type="character" w:customStyle="1" w:styleId="WW8Num7z6">
    <w:name w:val="WW8Num7z6"/>
    <w:rsid w:val="00970035"/>
  </w:style>
  <w:style w:type="character" w:customStyle="1" w:styleId="WW8Num7z7">
    <w:name w:val="WW8Num7z7"/>
    <w:rsid w:val="00970035"/>
  </w:style>
  <w:style w:type="character" w:customStyle="1" w:styleId="WW8Num7z8">
    <w:name w:val="WW8Num7z8"/>
    <w:rsid w:val="00970035"/>
  </w:style>
  <w:style w:type="character" w:customStyle="1" w:styleId="WW8Num8z0">
    <w:name w:val="WW8Num8z0"/>
    <w:rsid w:val="00970035"/>
    <w:rPr>
      <w:rFonts w:ascii="Arial" w:hAnsi="Arial" w:cs="Arial"/>
      <w:color w:val="00378B"/>
    </w:rPr>
  </w:style>
  <w:style w:type="character" w:customStyle="1" w:styleId="WW8Num8z1">
    <w:name w:val="WW8Num8z1"/>
    <w:rsid w:val="00970035"/>
  </w:style>
  <w:style w:type="character" w:customStyle="1" w:styleId="WW8Num8z2">
    <w:name w:val="WW8Num8z2"/>
    <w:rsid w:val="00970035"/>
  </w:style>
  <w:style w:type="character" w:customStyle="1" w:styleId="WW8Num8z3">
    <w:name w:val="WW8Num8z3"/>
    <w:rsid w:val="00970035"/>
  </w:style>
  <w:style w:type="character" w:customStyle="1" w:styleId="WW8Num8z4">
    <w:name w:val="WW8Num8z4"/>
    <w:rsid w:val="00970035"/>
  </w:style>
  <w:style w:type="character" w:customStyle="1" w:styleId="WW8Num8z5">
    <w:name w:val="WW8Num8z5"/>
    <w:rsid w:val="00970035"/>
  </w:style>
  <w:style w:type="character" w:customStyle="1" w:styleId="WW8Num8z6">
    <w:name w:val="WW8Num8z6"/>
    <w:rsid w:val="00970035"/>
  </w:style>
  <w:style w:type="character" w:customStyle="1" w:styleId="WW8Num8z7">
    <w:name w:val="WW8Num8z7"/>
    <w:rsid w:val="00970035"/>
  </w:style>
  <w:style w:type="character" w:customStyle="1" w:styleId="WW8Num8z8">
    <w:name w:val="WW8Num8z8"/>
    <w:rsid w:val="00970035"/>
  </w:style>
  <w:style w:type="character" w:customStyle="1" w:styleId="WW8Num9z0">
    <w:name w:val="WW8Num9z0"/>
    <w:rsid w:val="00970035"/>
    <w:rPr>
      <w:rFonts w:ascii="Arial" w:hAnsi="Arial" w:cs="Arial"/>
      <w:color w:val="00378B"/>
    </w:rPr>
  </w:style>
  <w:style w:type="character" w:customStyle="1" w:styleId="WW8Num9z1">
    <w:name w:val="WW8Num9z1"/>
    <w:rsid w:val="00970035"/>
  </w:style>
  <w:style w:type="character" w:customStyle="1" w:styleId="WW8Num9z2">
    <w:name w:val="WW8Num9z2"/>
    <w:rsid w:val="00970035"/>
  </w:style>
  <w:style w:type="character" w:customStyle="1" w:styleId="WW8Num9z3">
    <w:name w:val="WW8Num9z3"/>
    <w:rsid w:val="00970035"/>
  </w:style>
  <w:style w:type="character" w:customStyle="1" w:styleId="WW8Num9z4">
    <w:name w:val="WW8Num9z4"/>
    <w:rsid w:val="00970035"/>
  </w:style>
  <w:style w:type="character" w:customStyle="1" w:styleId="WW8Num9z5">
    <w:name w:val="WW8Num9z5"/>
    <w:rsid w:val="00970035"/>
  </w:style>
  <w:style w:type="character" w:customStyle="1" w:styleId="WW8Num9z6">
    <w:name w:val="WW8Num9z6"/>
    <w:rsid w:val="00970035"/>
  </w:style>
  <w:style w:type="character" w:customStyle="1" w:styleId="WW8Num9z7">
    <w:name w:val="WW8Num9z7"/>
    <w:rsid w:val="00970035"/>
  </w:style>
  <w:style w:type="character" w:customStyle="1" w:styleId="WW8Num9z8">
    <w:name w:val="WW8Num9z8"/>
    <w:rsid w:val="00970035"/>
  </w:style>
  <w:style w:type="character" w:customStyle="1" w:styleId="WW8Num10z0">
    <w:name w:val="WW8Num10z0"/>
    <w:rsid w:val="00970035"/>
  </w:style>
  <w:style w:type="character" w:customStyle="1" w:styleId="WW8Num10z1">
    <w:name w:val="WW8Num10z1"/>
    <w:rsid w:val="00970035"/>
  </w:style>
  <w:style w:type="character" w:customStyle="1" w:styleId="WW8Num10z2">
    <w:name w:val="WW8Num10z2"/>
    <w:rsid w:val="00970035"/>
  </w:style>
  <w:style w:type="character" w:customStyle="1" w:styleId="WW8Num10z3">
    <w:name w:val="WW8Num10z3"/>
    <w:rsid w:val="00970035"/>
  </w:style>
  <w:style w:type="character" w:customStyle="1" w:styleId="WW8Num10z4">
    <w:name w:val="WW8Num10z4"/>
    <w:rsid w:val="00970035"/>
  </w:style>
  <w:style w:type="character" w:customStyle="1" w:styleId="WW8Num10z5">
    <w:name w:val="WW8Num10z5"/>
    <w:rsid w:val="00970035"/>
  </w:style>
  <w:style w:type="character" w:customStyle="1" w:styleId="WW8Num10z6">
    <w:name w:val="WW8Num10z6"/>
    <w:rsid w:val="00970035"/>
  </w:style>
  <w:style w:type="character" w:customStyle="1" w:styleId="WW8Num10z7">
    <w:name w:val="WW8Num10z7"/>
    <w:rsid w:val="00970035"/>
  </w:style>
  <w:style w:type="character" w:customStyle="1" w:styleId="WW8Num10z8">
    <w:name w:val="WW8Num10z8"/>
    <w:rsid w:val="00970035"/>
  </w:style>
  <w:style w:type="character" w:customStyle="1" w:styleId="WW8Num11z0">
    <w:name w:val="WW8Num11z0"/>
    <w:rsid w:val="00970035"/>
    <w:rPr>
      <w:rFonts w:ascii="Arial" w:hAnsi="Arial" w:cs="Arial"/>
      <w:color w:val="00378B"/>
    </w:rPr>
  </w:style>
  <w:style w:type="character" w:customStyle="1" w:styleId="WW8Num11z1">
    <w:name w:val="WW8Num11z1"/>
    <w:rsid w:val="00970035"/>
  </w:style>
  <w:style w:type="character" w:customStyle="1" w:styleId="WW8Num11z2">
    <w:name w:val="WW8Num11z2"/>
    <w:rsid w:val="00970035"/>
  </w:style>
  <w:style w:type="character" w:customStyle="1" w:styleId="WW8Num11z3">
    <w:name w:val="WW8Num11z3"/>
    <w:rsid w:val="00970035"/>
  </w:style>
  <w:style w:type="character" w:customStyle="1" w:styleId="WW8Num11z4">
    <w:name w:val="WW8Num11z4"/>
    <w:rsid w:val="00970035"/>
  </w:style>
  <w:style w:type="character" w:customStyle="1" w:styleId="WW8Num11z5">
    <w:name w:val="WW8Num11z5"/>
    <w:rsid w:val="00970035"/>
  </w:style>
  <w:style w:type="character" w:customStyle="1" w:styleId="WW8Num11z6">
    <w:name w:val="WW8Num11z6"/>
    <w:rsid w:val="00970035"/>
  </w:style>
  <w:style w:type="character" w:customStyle="1" w:styleId="WW8Num11z7">
    <w:name w:val="WW8Num11z7"/>
    <w:rsid w:val="00970035"/>
  </w:style>
  <w:style w:type="character" w:customStyle="1" w:styleId="WW8Num11z8">
    <w:name w:val="WW8Num11z8"/>
    <w:rsid w:val="00970035"/>
  </w:style>
  <w:style w:type="character" w:customStyle="1" w:styleId="WW8Num12z0">
    <w:name w:val="WW8Num12z0"/>
    <w:rsid w:val="00970035"/>
    <w:rPr>
      <w:rFonts w:ascii="Arial" w:hAnsi="Arial" w:cs="Arial"/>
      <w:i/>
      <w:iCs/>
      <w:color w:val="00378B"/>
    </w:rPr>
  </w:style>
  <w:style w:type="character" w:customStyle="1" w:styleId="WW8Num12z1">
    <w:name w:val="WW8Num12z1"/>
    <w:rsid w:val="00970035"/>
  </w:style>
  <w:style w:type="character" w:customStyle="1" w:styleId="WW8Num12z2">
    <w:name w:val="WW8Num12z2"/>
    <w:rsid w:val="00970035"/>
  </w:style>
  <w:style w:type="character" w:customStyle="1" w:styleId="WW8Num12z3">
    <w:name w:val="WW8Num12z3"/>
    <w:rsid w:val="00970035"/>
  </w:style>
  <w:style w:type="character" w:customStyle="1" w:styleId="WW8Num12z4">
    <w:name w:val="WW8Num12z4"/>
    <w:rsid w:val="00970035"/>
  </w:style>
  <w:style w:type="character" w:customStyle="1" w:styleId="WW8Num12z5">
    <w:name w:val="WW8Num12z5"/>
    <w:rsid w:val="00970035"/>
  </w:style>
  <w:style w:type="character" w:customStyle="1" w:styleId="WW8Num12z6">
    <w:name w:val="WW8Num12z6"/>
    <w:rsid w:val="00970035"/>
  </w:style>
  <w:style w:type="character" w:customStyle="1" w:styleId="WW8Num12z7">
    <w:name w:val="WW8Num12z7"/>
    <w:rsid w:val="00970035"/>
  </w:style>
  <w:style w:type="character" w:customStyle="1" w:styleId="WW8Num12z8">
    <w:name w:val="WW8Num12z8"/>
    <w:rsid w:val="00970035"/>
  </w:style>
  <w:style w:type="character" w:customStyle="1" w:styleId="WW8Num13z0">
    <w:name w:val="WW8Num13z0"/>
    <w:rsid w:val="00970035"/>
  </w:style>
  <w:style w:type="character" w:customStyle="1" w:styleId="WW8Num13z1">
    <w:name w:val="WW8Num13z1"/>
    <w:rsid w:val="00970035"/>
  </w:style>
  <w:style w:type="character" w:customStyle="1" w:styleId="WW8Num13z2">
    <w:name w:val="WW8Num13z2"/>
    <w:rsid w:val="00970035"/>
  </w:style>
  <w:style w:type="character" w:customStyle="1" w:styleId="WW8Num13z3">
    <w:name w:val="WW8Num13z3"/>
    <w:rsid w:val="00970035"/>
  </w:style>
  <w:style w:type="character" w:customStyle="1" w:styleId="WW8Num13z4">
    <w:name w:val="WW8Num13z4"/>
    <w:rsid w:val="00970035"/>
  </w:style>
  <w:style w:type="character" w:customStyle="1" w:styleId="WW8Num13z5">
    <w:name w:val="WW8Num13z5"/>
    <w:rsid w:val="00970035"/>
  </w:style>
  <w:style w:type="character" w:customStyle="1" w:styleId="WW8Num13z6">
    <w:name w:val="WW8Num13z6"/>
    <w:rsid w:val="00970035"/>
  </w:style>
  <w:style w:type="character" w:customStyle="1" w:styleId="WW8Num13z7">
    <w:name w:val="WW8Num13z7"/>
    <w:rsid w:val="00970035"/>
  </w:style>
  <w:style w:type="character" w:customStyle="1" w:styleId="WW8Num13z8">
    <w:name w:val="WW8Num13z8"/>
    <w:rsid w:val="00970035"/>
  </w:style>
  <w:style w:type="character" w:customStyle="1" w:styleId="WW8Num14z0">
    <w:name w:val="WW8Num14z0"/>
    <w:rsid w:val="00970035"/>
    <w:rPr>
      <w:rFonts w:cs="Arial"/>
    </w:rPr>
  </w:style>
  <w:style w:type="character" w:customStyle="1" w:styleId="WW8Num14z1">
    <w:name w:val="WW8Num14z1"/>
    <w:rsid w:val="00970035"/>
    <w:rPr>
      <w:rFonts w:ascii="Arial" w:hAnsi="Arial" w:cs="Arial"/>
      <w:i/>
      <w:iCs/>
      <w:color w:val="00378B"/>
    </w:rPr>
  </w:style>
  <w:style w:type="character" w:customStyle="1" w:styleId="WW8Num14z2">
    <w:name w:val="WW8Num14z2"/>
    <w:rsid w:val="00970035"/>
  </w:style>
  <w:style w:type="character" w:customStyle="1" w:styleId="WW8Num14z3">
    <w:name w:val="WW8Num14z3"/>
    <w:rsid w:val="00970035"/>
  </w:style>
  <w:style w:type="character" w:customStyle="1" w:styleId="WW8Num14z4">
    <w:name w:val="WW8Num14z4"/>
    <w:rsid w:val="00970035"/>
  </w:style>
  <w:style w:type="character" w:customStyle="1" w:styleId="WW8Num14z5">
    <w:name w:val="WW8Num14z5"/>
    <w:rsid w:val="00970035"/>
  </w:style>
  <w:style w:type="character" w:customStyle="1" w:styleId="WW8Num14z6">
    <w:name w:val="WW8Num14z6"/>
    <w:rsid w:val="00970035"/>
  </w:style>
  <w:style w:type="character" w:customStyle="1" w:styleId="WW8Num14z7">
    <w:name w:val="WW8Num14z7"/>
    <w:rsid w:val="00970035"/>
  </w:style>
  <w:style w:type="character" w:customStyle="1" w:styleId="WW8Num14z8">
    <w:name w:val="WW8Num14z8"/>
    <w:rsid w:val="00970035"/>
  </w:style>
  <w:style w:type="character" w:customStyle="1" w:styleId="WW8Num15z0">
    <w:name w:val="WW8Num15z0"/>
    <w:rsid w:val="00970035"/>
    <w:rPr>
      <w:rFonts w:cs="Arial"/>
    </w:rPr>
  </w:style>
  <w:style w:type="character" w:customStyle="1" w:styleId="WW8Num15z1">
    <w:name w:val="WW8Num15z1"/>
    <w:rsid w:val="00970035"/>
    <w:rPr>
      <w:rFonts w:ascii="Arial" w:hAnsi="Arial" w:cs="Arial"/>
      <w:i/>
      <w:iCs/>
      <w:color w:val="00378B"/>
    </w:rPr>
  </w:style>
  <w:style w:type="character" w:customStyle="1" w:styleId="WW8Num15z2">
    <w:name w:val="WW8Num15z2"/>
    <w:rsid w:val="00970035"/>
  </w:style>
  <w:style w:type="character" w:customStyle="1" w:styleId="WW8Num15z3">
    <w:name w:val="WW8Num15z3"/>
    <w:rsid w:val="00970035"/>
  </w:style>
  <w:style w:type="character" w:customStyle="1" w:styleId="WW8Num15z4">
    <w:name w:val="WW8Num15z4"/>
    <w:rsid w:val="00970035"/>
  </w:style>
  <w:style w:type="character" w:customStyle="1" w:styleId="WW8Num15z5">
    <w:name w:val="WW8Num15z5"/>
    <w:rsid w:val="00970035"/>
  </w:style>
  <w:style w:type="character" w:customStyle="1" w:styleId="WW8Num15z6">
    <w:name w:val="WW8Num15z6"/>
    <w:rsid w:val="00970035"/>
  </w:style>
  <w:style w:type="character" w:customStyle="1" w:styleId="WW8Num15z7">
    <w:name w:val="WW8Num15z7"/>
    <w:rsid w:val="00970035"/>
  </w:style>
  <w:style w:type="character" w:customStyle="1" w:styleId="WW8Num15z8">
    <w:name w:val="WW8Num15z8"/>
    <w:rsid w:val="00970035"/>
  </w:style>
  <w:style w:type="character" w:customStyle="1" w:styleId="HeaderChar">
    <w:name w:val="Header Char"/>
    <w:rsid w:val="00970035"/>
    <w:rPr>
      <w:rFonts w:eastAsia="Times New Roman"/>
      <w:sz w:val="22"/>
      <w:szCs w:val="22"/>
      <w:lang w:val="ro-RO"/>
    </w:rPr>
  </w:style>
  <w:style w:type="character" w:customStyle="1" w:styleId="FooterChar">
    <w:name w:val="Footer Char"/>
    <w:uiPriority w:val="99"/>
    <w:rsid w:val="00970035"/>
    <w:rPr>
      <w:rFonts w:eastAsia="Times New Roman"/>
      <w:sz w:val="22"/>
      <w:szCs w:val="22"/>
      <w:lang w:val="ro-RO"/>
    </w:rPr>
  </w:style>
  <w:style w:type="character" w:customStyle="1" w:styleId="FootnoteCharacters">
    <w:name w:val="Footnote Characters"/>
    <w:rsid w:val="00970035"/>
  </w:style>
  <w:style w:type="character" w:styleId="Referinnotdefinal">
    <w:name w:val="endnote reference"/>
    <w:rsid w:val="00970035"/>
    <w:rPr>
      <w:vertAlign w:val="superscript"/>
    </w:rPr>
  </w:style>
  <w:style w:type="character" w:customStyle="1" w:styleId="EndnoteCharacters">
    <w:name w:val="Endnote Characters"/>
    <w:rsid w:val="00970035"/>
  </w:style>
  <w:style w:type="paragraph" w:customStyle="1" w:styleId="Heading">
    <w:name w:val="Heading"/>
    <w:basedOn w:val="Normal"/>
    <w:next w:val="Corptext"/>
    <w:rsid w:val="00970035"/>
    <w:pPr>
      <w:keepNext/>
      <w:suppressAutoHyphens/>
      <w:spacing w:before="240" w:after="120"/>
    </w:pPr>
    <w:rPr>
      <w:rFonts w:ascii="Arial" w:eastAsia="Microsoft YaHei" w:hAnsi="Arial" w:cs="Mangal"/>
      <w:sz w:val="28"/>
      <w:szCs w:val="28"/>
      <w:lang w:eastAsia="ar-SA"/>
    </w:rPr>
  </w:style>
  <w:style w:type="paragraph" w:styleId="Corptext">
    <w:name w:val="Body Text"/>
    <w:basedOn w:val="Normal"/>
    <w:link w:val="CorptextCaracter"/>
    <w:rsid w:val="00970035"/>
    <w:pPr>
      <w:suppressAutoHyphens/>
      <w:spacing w:after="120"/>
    </w:pPr>
    <w:rPr>
      <w:rFonts w:eastAsia="Times New Roman"/>
      <w:lang w:eastAsia="ar-SA"/>
    </w:rPr>
  </w:style>
  <w:style w:type="character" w:customStyle="1" w:styleId="CorptextCaracter">
    <w:name w:val="Corp text Caracter"/>
    <w:link w:val="Corptext"/>
    <w:rsid w:val="00970035"/>
    <w:rPr>
      <w:rFonts w:ascii="Calibri" w:hAnsi="Calibri"/>
      <w:sz w:val="22"/>
      <w:szCs w:val="22"/>
      <w:lang w:val="ro-RO" w:eastAsia="ar-SA" w:bidi="ar-SA"/>
    </w:rPr>
  </w:style>
  <w:style w:type="paragraph" w:styleId="List">
    <w:name w:val="List"/>
    <w:basedOn w:val="Corptext"/>
    <w:rsid w:val="00970035"/>
    <w:rPr>
      <w:rFonts w:cs="Mangal"/>
    </w:rPr>
  </w:style>
  <w:style w:type="paragraph" w:styleId="Legend">
    <w:name w:val="caption"/>
    <w:basedOn w:val="Normal"/>
    <w:qFormat/>
    <w:rsid w:val="00970035"/>
    <w:pPr>
      <w:suppressLineNumbers/>
      <w:suppressAutoHyphens/>
      <w:spacing w:before="120" w:after="120"/>
    </w:pPr>
    <w:rPr>
      <w:rFonts w:eastAsia="Times New Roman" w:cs="Mangal"/>
      <w:i/>
      <w:iCs/>
      <w:sz w:val="24"/>
      <w:szCs w:val="24"/>
      <w:lang w:eastAsia="ar-SA"/>
    </w:rPr>
  </w:style>
  <w:style w:type="paragraph" w:customStyle="1" w:styleId="Index">
    <w:name w:val="Index"/>
    <w:basedOn w:val="Normal"/>
    <w:rsid w:val="00970035"/>
    <w:pPr>
      <w:suppressLineNumbers/>
      <w:suppressAutoHyphens/>
    </w:pPr>
    <w:rPr>
      <w:rFonts w:eastAsia="Times New Roman" w:cs="Mangal"/>
      <w:lang w:eastAsia="ar-SA"/>
    </w:rPr>
  </w:style>
  <w:style w:type="paragraph" w:styleId="Antet">
    <w:name w:val="header"/>
    <w:basedOn w:val="Normal"/>
    <w:link w:val="AntetCaracter"/>
    <w:rsid w:val="00970035"/>
    <w:pPr>
      <w:tabs>
        <w:tab w:val="center" w:pos="4680"/>
        <w:tab w:val="right" w:pos="9360"/>
      </w:tabs>
      <w:suppressAutoHyphens/>
    </w:pPr>
    <w:rPr>
      <w:rFonts w:eastAsia="Times New Roman"/>
      <w:lang w:eastAsia="ar-SA"/>
    </w:rPr>
  </w:style>
  <w:style w:type="character" w:customStyle="1" w:styleId="AntetCaracter">
    <w:name w:val="Antet Caracter"/>
    <w:link w:val="Antet"/>
    <w:rsid w:val="00970035"/>
    <w:rPr>
      <w:rFonts w:ascii="Calibri" w:hAnsi="Calibri"/>
      <w:sz w:val="22"/>
      <w:szCs w:val="22"/>
      <w:lang w:val="ro-RO" w:eastAsia="ar-SA" w:bidi="ar-SA"/>
    </w:rPr>
  </w:style>
  <w:style w:type="paragraph" w:styleId="Subsol">
    <w:name w:val="footer"/>
    <w:basedOn w:val="Normal"/>
    <w:link w:val="SubsolCaracter"/>
    <w:uiPriority w:val="99"/>
    <w:rsid w:val="00970035"/>
    <w:pPr>
      <w:tabs>
        <w:tab w:val="center" w:pos="4680"/>
        <w:tab w:val="right" w:pos="9360"/>
      </w:tabs>
      <w:suppressAutoHyphens/>
    </w:pPr>
    <w:rPr>
      <w:rFonts w:eastAsia="Times New Roman"/>
      <w:lang w:eastAsia="ar-SA"/>
    </w:rPr>
  </w:style>
  <w:style w:type="character" w:customStyle="1" w:styleId="SubsolCaracter">
    <w:name w:val="Subsol Caracter"/>
    <w:link w:val="Subsol"/>
    <w:rsid w:val="00970035"/>
    <w:rPr>
      <w:rFonts w:ascii="Calibri" w:hAnsi="Calibri"/>
      <w:sz w:val="22"/>
      <w:szCs w:val="22"/>
      <w:lang w:val="ro-RO" w:eastAsia="ar-SA" w:bidi="ar-SA"/>
    </w:rPr>
  </w:style>
  <w:style w:type="paragraph" w:customStyle="1" w:styleId="TableContents">
    <w:name w:val="Table Contents"/>
    <w:basedOn w:val="Normal"/>
    <w:rsid w:val="00970035"/>
    <w:pPr>
      <w:suppressLineNumbers/>
      <w:suppressAutoHyphens/>
    </w:pPr>
    <w:rPr>
      <w:rFonts w:eastAsia="Times New Roman"/>
      <w:lang w:eastAsia="ar-SA"/>
    </w:rPr>
  </w:style>
  <w:style w:type="paragraph" w:customStyle="1" w:styleId="TableHeading">
    <w:name w:val="Table Heading"/>
    <w:basedOn w:val="TableContents"/>
    <w:rsid w:val="00970035"/>
    <w:pPr>
      <w:jc w:val="center"/>
    </w:pPr>
    <w:rPr>
      <w:b/>
      <w:bCs/>
    </w:rPr>
  </w:style>
  <w:style w:type="character" w:styleId="Numrdepagin">
    <w:name w:val="page number"/>
    <w:basedOn w:val="Fontdeparagrafimplicit"/>
    <w:rsid w:val="0042533F"/>
  </w:style>
  <w:style w:type="table" w:styleId="GrilTabel">
    <w:name w:val="Table Grid"/>
    <w:basedOn w:val="TabelNormal"/>
    <w:uiPriority w:val="59"/>
    <w:rsid w:val="00566C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comentariu">
    <w:name w:val="annotation text"/>
    <w:basedOn w:val="Normal"/>
    <w:link w:val="TextcomentariuCaracter"/>
    <w:uiPriority w:val="99"/>
    <w:semiHidden/>
    <w:unhideWhenUsed/>
    <w:rsid w:val="005411A1"/>
    <w:rPr>
      <w:sz w:val="20"/>
      <w:szCs w:val="20"/>
    </w:rPr>
  </w:style>
  <w:style w:type="character" w:customStyle="1" w:styleId="TextcomentariuCaracter">
    <w:name w:val="Text comentariu Caracter"/>
    <w:link w:val="Textcomentariu"/>
    <w:uiPriority w:val="99"/>
    <w:semiHidden/>
    <w:rsid w:val="005411A1"/>
    <w:rPr>
      <w:rFonts w:ascii="Calibri" w:eastAsia="Calibri" w:hAnsi="Calibri"/>
      <w:lang w:val="ro-RO"/>
    </w:rPr>
  </w:style>
  <w:style w:type="paragraph" w:styleId="Listparagraf">
    <w:name w:val="List Paragraph"/>
    <w:basedOn w:val="Normal"/>
    <w:uiPriority w:val="34"/>
    <w:qFormat/>
    <w:rsid w:val="00CD0D5C"/>
    <w:pPr>
      <w:ind w:left="720"/>
      <w:contextualSpacing/>
    </w:pPr>
  </w:style>
  <w:style w:type="paragraph" w:styleId="NormalWeb">
    <w:name w:val="Normal (Web)"/>
    <w:basedOn w:val="Normal"/>
    <w:uiPriority w:val="99"/>
    <w:semiHidden/>
    <w:unhideWhenUsed/>
    <w:rsid w:val="002C71C2"/>
    <w:pPr>
      <w:spacing w:before="100" w:beforeAutospacing="1" w:after="100" w:afterAutospacing="1" w:line="240" w:lineRule="auto"/>
    </w:pPr>
    <w:rPr>
      <w:rFonts w:ascii="Times New Roman" w:eastAsia="Times New Roman" w:hAnsi="Times New Roman"/>
      <w:sz w:val="24"/>
      <w:szCs w:val="24"/>
      <w:lang w:eastAsia="ro-RO"/>
    </w:rPr>
  </w:style>
  <w:style w:type="character" w:customStyle="1" w:styleId="Titlu9Caracter">
    <w:name w:val="Titlu 9 Caracter"/>
    <w:basedOn w:val="Fontdeparagrafimplicit"/>
    <w:link w:val="Titlu9"/>
    <w:rsid w:val="00550ECE"/>
    <w:rPr>
      <w:rFonts w:ascii="Arial" w:hAnsi="Arial" w:cs="Arial"/>
      <w:sz w:val="22"/>
      <w:szCs w:val="22"/>
      <w:lang w:val="en-US" w:eastAsia="en-US"/>
    </w:rPr>
  </w:style>
  <w:style w:type="character" w:styleId="Hyperlink">
    <w:name w:val="Hyperlink"/>
    <w:basedOn w:val="Fontdeparagrafimplicit"/>
    <w:uiPriority w:val="99"/>
    <w:unhideWhenUsed/>
    <w:rsid w:val="00F64C7C"/>
    <w:rPr>
      <w:color w:val="0563C1" w:themeColor="hyperlink"/>
      <w:u w:val="single"/>
    </w:rPr>
  </w:style>
  <w:style w:type="character" w:customStyle="1" w:styleId="UnresolvedMention">
    <w:name w:val="Unresolved Mention"/>
    <w:basedOn w:val="Fontdeparagrafimplicit"/>
    <w:uiPriority w:val="99"/>
    <w:semiHidden/>
    <w:unhideWhenUsed/>
    <w:rsid w:val="00F64C7C"/>
    <w:rPr>
      <w:color w:val="808080"/>
      <w:shd w:val="clear" w:color="auto" w:fill="E6E6E6"/>
    </w:rPr>
  </w:style>
</w:styles>
</file>

<file path=word/webSettings.xml><?xml version="1.0" encoding="utf-8"?>
<w:webSettings xmlns:r="http://schemas.openxmlformats.org/officeDocument/2006/relationships" xmlns:w="http://schemas.openxmlformats.org/wordprocessingml/2006/main">
  <w:divs>
    <w:div w:id="375618949">
      <w:bodyDiv w:val="1"/>
      <w:marLeft w:val="0"/>
      <w:marRight w:val="0"/>
      <w:marTop w:val="0"/>
      <w:marBottom w:val="0"/>
      <w:divBdr>
        <w:top w:val="none" w:sz="0" w:space="0" w:color="auto"/>
        <w:left w:val="none" w:sz="0" w:space="0" w:color="auto"/>
        <w:bottom w:val="none" w:sz="0" w:space="0" w:color="auto"/>
        <w:right w:val="none" w:sz="0" w:space="0" w:color="auto"/>
      </w:divBdr>
    </w:div>
    <w:div w:id="781532454">
      <w:bodyDiv w:val="1"/>
      <w:marLeft w:val="0"/>
      <w:marRight w:val="0"/>
      <w:marTop w:val="0"/>
      <w:marBottom w:val="0"/>
      <w:divBdr>
        <w:top w:val="none" w:sz="0" w:space="0" w:color="auto"/>
        <w:left w:val="none" w:sz="0" w:space="0" w:color="auto"/>
        <w:bottom w:val="none" w:sz="0" w:space="0" w:color="auto"/>
        <w:right w:val="none" w:sz="0" w:space="0" w:color="auto"/>
      </w:divBdr>
    </w:div>
    <w:div w:id="1605109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c.europa.eu/esco/portal/hom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F77FC8-AAA0-45AA-96B4-E95628EE2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3823</Words>
  <Characters>25944</Characters>
  <Application>Microsoft Office Word</Application>
  <DocSecurity>0</DocSecurity>
  <Lines>216</Lines>
  <Paragraphs>59</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home</Company>
  <LinksUpToDate>false</LinksUpToDate>
  <CharactersWithSpaces>29708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ralucasimihai</dc:creator>
  <cp:keywords/>
  <cp:lastModifiedBy>sorin.alecsa</cp:lastModifiedBy>
  <cp:revision>3</cp:revision>
  <cp:lastPrinted>2014-11-30T06:38:00Z</cp:lastPrinted>
  <dcterms:created xsi:type="dcterms:W3CDTF">2018-01-31T05:37:00Z</dcterms:created>
  <dcterms:modified xsi:type="dcterms:W3CDTF">2018-10-19T09:52:00Z</dcterms:modified>
</cp:coreProperties>
</file>